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91" w:rsidRPr="00883458" w:rsidRDefault="008D0C91" w:rsidP="008D0C91">
      <w:pPr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b/>
          <w:bCs/>
          <w:spacing w:val="70"/>
          <w:sz w:val="24"/>
          <w:szCs w:val="24"/>
        </w:rPr>
        <w:t>НАСТАВНA ТЕМA</w:t>
      </w:r>
      <w:r w:rsidRPr="00883458">
        <w:rPr>
          <w:rFonts w:ascii="Calibri" w:hAnsi="Calibri"/>
          <w:b/>
          <w:bCs/>
          <w:spacing w:val="70"/>
          <w:sz w:val="24"/>
          <w:szCs w:val="24"/>
          <w:lang w:val="sr-Cyrl-RS"/>
        </w:rPr>
        <w:t xml:space="preserve">: </w:t>
      </w:r>
      <w:r w:rsidRPr="00883458">
        <w:rPr>
          <w:rFonts w:ascii="Calibri" w:hAnsi="Calibri"/>
          <w:b/>
          <w:sz w:val="24"/>
          <w:szCs w:val="24"/>
          <w:u w:val="single"/>
          <w:lang w:val="sr-Cyrl-CS"/>
        </w:rPr>
        <w:t xml:space="preserve">АНАЛИТИЧКА </w:t>
      </w:r>
      <w:proofErr w:type="gramStart"/>
      <w:r w:rsidRPr="00883458">
        <w:rPr>
          <w:rFonts w:ascii="Calibri" w:hAnsi="Calibri"/>
          <w:b/>
          <w:sz w:val="24"/>
          <w:szCs w:val="24"/>
          <w:u w:val="single"/>
          <w:lang w:val="sr-Cyrl-CS"/>
        </w:rPr>
        <w:t>ГЕОМЕТРИЈА  У</w:t>
      </w:r>
      <w:proofErr w:type="gramEnd"/>
      <w:r w:rsidRPr="00883458">
        <w:rPr>
          <w:rFonts w:ascii="Calibri" w:hAnsi="Calibri"/>
          <w:b/>
          <w:sz w:val="24"/>
          <w:szCs w:val="24"/>
          <w:u w:val="single"/>
          <w:lang w:val="sr-Cyrl-CS"/>
        </w:rPr>
        <w:t xml:space="preserve"> РАВНИ:</w:t>
      </w:r>
    </w:p>
    <w:p w:rsidR="008D0C91" w:rsidRPr="00883458" w:rsidRDefault="008D0C91" w:rsidP="008D0C91">
      <w:pPr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По завршетку теме ученик ће бити у стању да: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разликује општи облик једначине праве од екплицитног облика и уме да преведе један запис у други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 xml:space="preserve">уме да објасни положај праве у координатном систему у зависности од коефицијената </w:t>
      </w:r>
      <w:r w:rsidRPr="00883458">
        <w:rPr>
          <w:rFonts w:ascii="Calibri" w:hAnsi="Calibri"/>
          <w:sz w:val="24"/>
          <w:szCs w:val="24"/>
        </w:rPr>
        <w:t>k</w:t>
      </w:r>
      <w:r w:rsidRPr="00883458">
        <w:rPr>
          <w:rFonts w:ascii="Calibri" w:hAnsi="Calibri"/>
          <w:sz w:val="24"/>
          <w:szCs w:val="24"/>
          <w:lang w:val="ru-RU"/>
        </w:rPr>
        <w:t xml:space="preserve"> </w:t>
      </w:r>
      <w:r w:rsidRPr="00883458">
        <w:rPr>
          <w:rFonts w:ascii="Calibri" w:hAnsi="Calibri"/>
          <w:sz w:val="24"/>
          <w:szCs w:val="24"/>
          <w:lang w:val="sr-Cyrl-RS"/>
        </w:rPr>
        <w:t xml:space="preserve">и </w:t>
      </w:r>
      <w:r w:rsidRPr="00883458">
        <w:rPr>
          <w:rFonts w:ascii="Calibri" w:hAnsi="Calibri"/>
          <w:sz w:val="24"/>
          <w:szCs w:val="24"/>
        </w:rPr>
        <w:t>n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RS"/>
        </w:rPr>
        <w:t>уме да одреди једначину праве одређену датом тачком и датим коефицијентом правца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RS"/>
        </w:rPr>
        <w:t>уме да одреди једначину праве одређену датим двема тачкама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RS"/>
        </w:rPr>
        <w:t>зна да примени услов нормалности и услов паралелности две праве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RS"/>
        </w:rPr>
        <w:t>одреди угао који заклапају две праве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израчуна растојање тачке од праве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 xml:space="preserve">преведе општи облик једначине круга у екплицитни 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каже какав је положај круга у Декартовом координатном систему и колики му је полупречник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примењује услов додира да би одредио положај праве према кругу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одреди међусобни положај два круга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зна дефиницију елипсе и њен канонски облик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уме да одреди тангенту елипсе</w:t>
      </w:r>
    </w:p>
    <w:p w:rsidR="008D0C91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препознаје остале криве другог реда (хиперболу и параболу)</w:t>
      </w:r>
    </w:p>
    <w:p w:rsidR="00883458" w:rsidRDefault="00883458" w:rsidP="00883458">
      <w:pPr>
        <w:spacing w:after="0" w:line="240" w:lineRule="auto"/>
        <w:ind w:left="288"/>
        <w:rPr>
          <w:rFonts w:ascii="Calibri" w:hAnsi="Calibri"/>
          <w:sz w:val="24"/>
          <w:szCs w:val="24"/>
          <w:lang w:val="sr-Cyrl-CS"/>
        </w:rPr>
      </w:pPr>
    </w:p>
    <w:p w:rsidR="00883458" w:rsidRDefault="00883458" w:rsidP="00883458">
      <w:pPr>
        <w:spacing w:after="0" w:line="240" w:lineRule="auto"/>
        <w:ind w:left="288"/>
        <w:rPr>
          <w:rFonts w:ascii="Calibri" w:hAnsi="Calibri"/>
          <w:sz w:val="24"/>
          <w:szCs w:val="24"/>
          <w:lang w:val="sr-Cyrl-CS"/>
        </w:rPr>
      </w:pPr>
    </w:p>
    <w:p w:rsidR="00883458" w:rsidRPr="00883458" w:rsidRDefault="00883458" w:rsidP="00883458">
      <w:pPr>
        <w:spacing w:after="0" w:line="240" w:lineRule="auto"/>
        <w:ind w:left="288"/>
        <w:rPr>
          <w:rFonts w:ascii="Calibri" w:hAnsi="Calibri"/>
          <w:sz w:val="24"/>
          <w:szCs w:val="24"/>
          <w:lang w:val="sr-Cyrl-CS"/>
        </w:rPr>
      </w:pPr>
    </w:p>
    <w:p w:rsidR="008D0C91" w:rsidRDefault="008D0C91">
      <w:pPr>
        <w:rPr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1B3BC9" w:rsidRDefault="001B3BC9" w:rsidP="0088345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833955" w:rsidRDefault="00833955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D0C91" w:rsidRPr="004E23F6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  <w:r w:rsidRPr="004E23F6">
        <w:rPr>
          <w:rFonts w:ascii="Calibri" w:hAnsi="Calibri"/>
          <w:b/>
          <w:sz w:val="32"/>
          <w:szCs w:val="32"/>
          <w:u w:val="single"/>
          <w:lang w:val="sr-Cyrl-CS"/>
        </w:rPr>
        <w:lastRenderedPageBreak/>
        <w:t>АНАЛИТИЧКА ГЕОМЕТРИЈА  У РАВНИ</w:t>
      </w:r>
    </w:p>
    <w:p w:rsidR="00883458" w:rsidRPr="0019086B" w:rsidRDefault="004E23F6" w:rsidP="00883458">
      <w:pPr>
        <w:rPr>
          <w:rFonts w:ascii="Calibri" w:hAnsi="Calibri"/>
          <w:b/>
          <w:sz w:val="36"/>
          <w:szCs w:val="36"/>
          <w:u w:val="single"/>
          <w:lang w:val="sr-Cyrl-RS"/>
        </w:rPr>
      </w:pPr>
      <w:proofErr w:type="spellStart"/>
      <w:r w:rsidRPr="0019086B">
        <w:rPr>
          <w:rFonts w:ascii="Calibri" w:hAnsi="Calibri"/>
          <w:b/>
          <w:sz w:val="36"/>
          <w:szCs w:val="36"/>
          <w:u w:val="single"/>
        </w:rPr>
        <w:t>Rastojanje</w:t>
      </w:r>
      <w:proofErr w:type="spellEnd"/>
      <w:r w:rsidRPr="0019086B">
        <w:rPr>
          <w:rFonts w:ascii="Calibri" w:hAnsi="Calibri"/>
          <w:b/>
          <w:sz w:val="36"/>
          <w:szCs w:val="36"/>
          <w:u w:val="single"/>
        </w:rPr>
        <w:t xml:space="preserve"> </w:t>
      </w:r>
      <w:proofErr w:type="spellStart"/>
      <w:r w:rsidRPr="0019086B">
        <w:rPr>
          <w:rFonts w:ascii="Calibri" w:hAnsi="Calibri"/>
          <w:b/>
          <w:sz w:val="36"/>
          <w:szCs w:val="36"/>
          <w:u w:val="single"/>
        </w:rPr>
        <w:t>izmed</w:t>
      </w:r>
      <w:r w:rsidR="00883458" w:rsidRPr="0019086B">
        <w:rPr>
          <w:rFonts w:ascii="Calibri" w:hAnsi="Calibri"/>
          <w:b/>
          <w:sz w:val="36"/>
          <w:szCs w:val="36"/>
          <w:u w:val="single"/>
        </w:rPr>
        <w:t>u</w:t>
      </w:r>
      <w:proofErr w:type="spellEnd"/>
      <w:r w:rsidR="00883458" w:rsidRPr="0019086B">
        <w:rPr>
          <w:rFonts w:ascii="Calibri" w:hAnsi="Calibri"/>
          <w:b/>
          <w:sz w:val="36"/>
          <w:szCs w:val="36"/>
          <w:u w:val="single"/>
        </w:rPr>
        <w:t xml:space="preserve"> </w:t>
      </w:r>
      <w:proofErr w:type="spellStart"/>
      <w:r w:rsidR="00883458" w:rsidRPr="0019086B">
        <w:rPr>
          <w:rFonts w:ascii="Calibri" w:hAnsi="Calibri"/>
          <w:b/>
          <w:sz w:val="36"/>
          <w:szCs w:val="36"/>
          <w:u w:val="single"/>
        </w:rPr>
        <w:t>dve</w:t>
      </w:r>
      <w:proofErr w:type="spellEnd"/>
      <w:r w:rsidR="00883458" w:rsidRPr="0019086B">
        <w:rPr>
          <w:rFonts w:ascii="Calibri" w:hAnsi="Calibri"/>
          <w:b/>
          <w:sz w:val="36"/>
          <w:szCs w:val="36"/>
          <w:u w:val="single"/>
        </w:rPr>
        <w:t xml:space="preserve"> </w:t>
      </w:r>
      <w:proofErr w:type="spellStart"/>
      <w:r w:rsidR="00883458" w:rsidRPr="0019086B">
        <w:rPr>
          <w:rFonts w:ascii="Calibri" w:hAnsi="Calibri"/>
          <w:b/>
          <w:sz w:val="36"/>
          <w:szCs w:val="36"/>
          <w:u w:val="single"/>
        </w:rPr>
        <w:t>tačke</w:t>
      </w:r>
      <w:proofErr w:type="spellEnd"/>
      <w:r w:rsidR="00883458" w:rsidRPr="0019086B">
        <w:rPr>
          <w:rFonts w:ascii="Calibri" w:hAnsi="Calibri"/>
          <w:b/>
          <w:sz w:val="36"/>
          <w:szCs w:val="36"/>
          <w:u w:val="single"/>
          <w:lang w:val="sr-Cyrl-RS"/>
        </w:rPr>
        <w:t>:</w:t>
      </w:r>
    </w:p>
    <w:p w:rsidR="004E23F6" w:rsidRPr="004E23F6" w:rsidRDefault="00883458" w:rsidP="00883458">
      <w:pPr>
        <w:rPr>
          <w:rFonts w:ascii="Calibri" w:hAnsi="Calibri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Neka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su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date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tačke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A(x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  <w:vertAlign w:val="subscript"/>
        </w:rPr>
        <w:t>1</w:t>
      </w:r>
      <w:proofErr w:type="gram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,y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  <w:vertAlign w:val="subscript"/>
        </w:rPr>
        <w:t>1</w:t>
      </w:r>
      <w:proofErr w:type="gram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) i B(x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,y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).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Rastojanje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između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tačaka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A</w:t>
      </w:r>
      <w:proofErr w:type="gram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i B se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računa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primenom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formule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:</w:t>
      </w:r>
    </w:p>
    <w:p w:rsidR="004E23F6" w:rsidRPr="004E23F6" w:rsidRDefault="004E23F6" w:rsidP="00883458">
      <w:pPr>
        <w:rPr>
          <w:rFonts w:ascii="Calibri" w:eastAsiaTheme="minorEastAsia" w:hAnsi="Calibri"/>
          <w:b/>
          <w:color w:val="333333"/>
          <w:sz w:val="24"/>
          <w:szCs w:val="24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333333"/>
              <w:sz w:val="24"/>
              <w:szCs w:val="24"/>
              <w:shd w:val="clear" w:color="auto" w:fill="FFFFFF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  <w:color w:val="333333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A,B</m:t>
              </m:r>
            </m:e>
          </m:d>
          <m:r>
            <m:rPr>
              <m:sty m:val="bi"/>
            </m:rPr>
            <w:rPr>
              <w:rFonts w:ascii="Cambria Math" w:hAnsi="Cambria Math"/>
              <w:color w:val="333333"/>
              <w:sz w:val="24"/>
              <w:szCs w:val="24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333333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e>
          </m:rad>
        </m:oMath>
      </m:oMathPara>
    </w:p>
    <w:p w:rsidR="004E23F6" w:rsidRPr="0019086B" w:rsidRDefault="004E23F6" w:rsidP="004E23F6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</w:pPr>
      <w:proofErr w:type="spellStart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Podela</w:t>
      </w:r>
      <w:proofErr w:type="spellEnd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duži</w:t>
      </w:r>
      <w:proofErr w:type="spellEnd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 xml:space="preserve"> u </w:t>
      </w:r>
      <w:proofErr w:type="spellStart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datom</w:t>
      </w:r>
      <w:proofErr w:type="spellEnd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odnosu</w:t>
      </w:r>
      <w:proofErr w:type="spellEnd"/>
      <w:r w:rsidR="0019086B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:</w:t>
      </w:r>
    </w:p>
    <w:p w:rsidR="004E23F6" w:rsidRDefault="004E23F6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Neka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su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date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dve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različite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tačke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A(x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1</w:t>
      </w:r>
      <w:proofErr w:type="gram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,y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1</w:t>
      </w:r>
      <w:proofErr w:type="gram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) i B(x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2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,y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2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).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Podeliti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duž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u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o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dnosu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m</w:t>
      </w:r>
      <w:proofErr w:type="gramStart"/>
      <w:r>
        <w:rPr>
          <w:rFonts w:ascii="Calibri" w:eastAsia="Times New Roman" w:hAnsi="Calibri" w:cs="Times New Roman"/>
          <w:color w:val="333333"/>
          <w:sz w:val="24"/>
          <w:szCs w:val="24"/>
        </w:rPr>
        <w:t>:n</w:t>
      </w:r>
      <w:proofErr w:type="gram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znači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odrediti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tačku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M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(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x,y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)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koja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pripada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duži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AB,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takvu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da je |AM|:|M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B| = m:n</w:t>
      </w:r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λ</m:t>
        </m:r>
      </m:oMath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.</w:t>
      </w:r>
    </w:p>
    <w:p w:rsidR="004E23F6" w:rsidRDefault="004E23F6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Koordinate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tačke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M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se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dobijaju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primenom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sledeće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formule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:</w:t>
      </w:r>
    </w:p>
    <w:p w:rsidR="0019086B" w:rsidRPr="004E23F6" w:rsidRDefault="0019086B" w:rsidP="0019086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b/>
          <w:color w:val="333333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λx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1+λ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 xml:space="preserve">             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i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 xml:space="preserve">         y=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λy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1+λ</m:t>
              </m:r>
            </m:den>
          </m:f>
        </m:oMath>
      </m:oMathPara>
    </w:p>
    <w:p w:rsidR="004E23F6" w:rsidRPr="004E23F6" w:rsidRDefault="004E23F6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19086B" w:rsidRDefault="0019086B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4E23F6" w:rsidRPr="004E23F6" w:rsidRDefault="004E23F6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U </w:t>
      </w:r>
      <w:proofErr w:type="spellStart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>specijalnom</w:t>
      </w:r>
      <w:proofErr w:type="spellEnd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>slučaju</w:t>
      </w:r>
      <w:proofErr w:type="spellEnd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m=n, </w:t>
      </w:r>
      <w:proofErr w:type="spellStart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>tačka</w:t>
      </w:r>
      <w:proofErr w:type="spellEnd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M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predstavlja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središte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duži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AB i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ima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koordinate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:</w:t>
      </w:r>
    </w:p>
    <w:p w:rsidR="004E23F6" w:rsidRPr="004E23F6" w:rsidRDefault="004E23F6" w:rsidP="00883458">
      <w:pPr>
        <w:rPr>
          <w:b/>
          <w:color w:val="333333"/>
          <w:sz w:val="21"/>
          <w:szCs w:val="21"/>
          <w:shd w:val="clear" w:color="auto" w:fill="FFFFFF"/>
        </w:rPr>
      </w:pPr>
    </w:p>
    <w:p w:rsidR="0019086B" w:rsidRPr="0019086B" w:rsidRDefault="0019086B" w:rsidP="0019086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b/>
          <w:color w:val="333333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 xml:space="preserve">             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i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 xml:space="preserve">         y=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2</m:t>
              </m:r>
            </m:den>
          </m:f>
        </m:oMath>
      </m:oMathPara>
    </w:p>
    <w:p w:rsidR="0019086B" w:rsidRPr="004E23F6" w:rsidRDefault="0019086B" w:rsidP="0019086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b/>
          <w:color w:val="333333"/>
          <w:sz w:val="24"/>
          <w:szCs w:val="24"/>
        </w:rPr>
      </w:pPr>
    </w:p>
    <w:p w:rsidR="0019086B" w:rsidRDefault="0019086B" w:rsidP="0019086B">
      <w:pPr>
        <w:pStyle w:val="Heading2"/>
        <w:shd w:val="clear" w:color="auto" w:fill="FFFFFF"/>
        <w:spacing w:before="300" w:after="150"/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</w:pPr>
      <w:proofErr w:type="spellStart"/>
      <w:r w:rsidRPr="0019086B"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  <w:t>Površina</w:t>
      </w:r>
      <w:proofErr w:type="spellEnd"/>
      <w:r w:rsidRPr="0019086B"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  <w:t xml:space="preserve"> </w:t>
      </w:r>
      <w:proofErr w:type="spellStart"/>
      <w:r w:rsidRPr="0019086B"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  <w:t>trougla</w:t>
      </w:r>
      <w:proofErr w:type="spellEnd"/>
      <w:r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  <w:t>:</w:t>
      </w:r>
    </w:p>
    <w:p w:rsidR="0019086B" w:rsidRPr="0019086B" w:rsidRDefault="0019086B" w:rsidP="0019086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Ako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su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data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temena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A(x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1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, y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1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), B(x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2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, y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2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), C(x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3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, y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3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)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trougla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ABC,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površina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tog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trougla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se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izračunava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primenom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formule</w:t>
      </w:r>
      <w:proofErr w:type="spellEnd"/>
    </w:p>
    <w:p w:rsidR="0019086B" w:rsidRPr="001B3BC9" w:rsidRDefault="001B3BC9" w:rsidP="0019086B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bdr w:val="none" w:sz="0" w:space="0" w:color="auto" w:frame="1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bdr w:val="none" w:sz="0" w:space="0" w:color="auto" w:frame="1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bdr w:val="none" w:sz="0" w:space="0" w:color="auto" w:frame="1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bdr w:val="none" w:sz="0" w:space="0" w:color="auto" w:frame="1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:rsidR="00883458" w:rsidRDefault="00883458" w:rsidP="00883458">
      <w:pPr>
        <w:rPr>
          <w:sz w:val="32"/>
          <w:szCs w:val="32"/>
          <w:u w:val="single"/>
        </w:rPr>
      </w:pPr>
    </w:p>
    <w:p w:rsidR="001B3BC9" w:rsidRDefault="001B3BC9" w:rsidP="00883458">
      <w:pPr>
        <w:rPr>
          <w:rStyle w:val="Hyperlink"/>
          <w:lang w:val="sr-Cyrl-RS"/>
        </w:rPr>
      </w:pPr>
      <w:r>
        <w:rPr>
          <w:rFonts w:ascii="Calibri" w:hAnsi="Calibri"/>
          <w:sz w:val="24"/>
          <w:szCs w:val="24"/>
        </w:rPr>
        <w:t xml:space="preserve">// </w:t>
      </w:r>
      <w:proofErr w:type="spellStart"/>
      <w:r>
        <w:rPr>
          <w:rFonts w:ascii="Calibri" w:hAnsi="Calibri"/>
          <w:sz w:val="24"/>
          <w:szCs w:val="24"/>
        </w:rPr>
        <w:t>koriscen</w:t>
      </w:r>
      <w:proofErr w:type="spellEnd"/>
      <w:r>
        <w:rPr>
          <w:rFonts w:ascii="Calibri" w:hAnsi="Calibri"/>
          <w:sz w:val="24"/>
          <w:szCs w:val="24"/>
        </w:rPr>
        <w:t xml:space="preserve"> je material </w:t>
      </w:r>
      <w:proofErr w:type="spellStart"/>
      <w:proofErr w:type="gramStart"/>
      <w:r>
        <w:rPr>
          <w:rFonts w:ascii="Calibri" w:hAnsi="Calibri"/>
          <w:sz w:val="24"/>
          <w:szCs w:val="24"/>
        </w:rPr>
        <w:t>sa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sajta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  <w:hyperlink r:id="rId6" w:history="1">
        <w:r>
          <w:rPr>
            <w:rStyle w:val="Hyperlink"/>
          </w:rPr>
          <w:t>https://matematiranje.in.rs/</w:t>
        </w:r>
      </w:hyperlink>
      <w:r>
        <w:t xml:space="preserve">               </w:t>
      </w:r>
      <w:hyperlink r:id="rId7" w:history="1">
        <w:r>
          <w:rPr>
            <w:rStyle w:val="Hyperlink"/>
          </w:rPr>
          <w:t>http://alas.matf.bg.ac.rs/</w:t>
        </w:r>
      </w:hyperlink>
    </w:p>
    <w:p w:rsidR="0093589D" w:rsidRDefault="0093589D" w:rsidP="00883458">
      <w:pPr>
        <w:rPr>
          <w:rStyle w:val="Hyperlink"/>
          <w:b/>
          <w:sz w:val="28"/>
          <w:szCs w:val="28"/>
        </w:rPr>
      </w:pPr>
      <w:r>
        <w:rPr>
          <w:rStyle w:val="Hyperlink"/>
          <w:lang w:val="sr-Cyrl-RS"/>
        </w:rPr>
        <w:t xml:space="preserve">  </w:t>
      </w:r>
      <w:r>
        <w:rPr>
          <w:rStyle w:val="Hyperlink"/>
          <w:b/>
          <w:sz w:val="28"/>
          <w:szCs w:val="28"/>
        </w:rPr>
        <w:t>DOMACI ZADATAK</w:t>
      </w:r>
    </w:p>
    <w:p w:rsidR="0093589D" w:rsidRDefault="0093589D" w:rsidP="0093589D">
      <w:pPr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  <w:lang w:val="sr-Cyrl-RS"/>
        </w:rPr>
        <w:t xml:space="preserve">Дате су координате тачака </w:t>
      </w:r>
      <w:proofErr w:type="gramStart"/>
      <w:r>
        <w:rPr>
          <w:rFonts w:ascii="Calibri" w:hAnsi="Calibri" w:cs="Calibri"/>
          <w:sz w:val="24"/>
          <w:szCs w:val="24"/>
          <w:lang w:val="sr-Cyrl-RS"/>
        </w:rPr>
        <w:t>А(</w:t>
      </w:r>
      <w:proofErr w:type="gramEnd"/>
      <w:r>
        <w:rPr>
          <w:rFonts w:ascii="Calibri" w:hAnsi="Calibri" w:cs="Calibri"/>
          <w:sz w:val="24"/>
          <w:szCs w:val="24"/>
          <w:lang w:val="sr-Cyrl-RS"/>
        </w:rPr>
        <w:t>1,-2) и В(-3,4).Израчунати дужину и средиште дужи АВ.</w:t>
      </w:r>
    </w:p>
    <w:p w:rsidR="0093589D" w:rsidRDefault="0093589D" w:rsidP="0093589D">
      <w:pPr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2.Дате су координате темена троугла АВС, А(-2,3), В(8,-2) и С(3,8). Израчунати површину троугла АВС.</w:t>
      </w:r>
    </w:p>
    <w:p w:rsidR="0093589D" w:rsidRPr="0093589D" w:rsidRDefault="0093589D" w:rsidP="0093589D">
      <w:pPr>
        <w:rPr>
          <w:rFonts w:ascii="Calibri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3</w:t>
      </w:r>
      <w:bookmarkStart w:id="0" w:name="_GoBack"/>
      <w:bookmarkEnd w:id="0"/>
      <w:r>
        <w:rPr>
          <w:rFonts w:ascii="Calibri" w:eastAsiaTheme="minorEastAsia" w:hAnsi="Calibri" w:cs="Calibri"/>
          <w:sz w:val="24"/>
          <w:szCs w:val="24"/>
          <w:lang w:val="sr-Cyrl-RS"/>
        </w:rPr>
        <w:t xml:space="preserve">.Израчунати обим троугла АВС чија су темена: </w:t>
      </w:r>
      <w:proofErr w:type="gramStart"/>
      <w:r>
        <w:rPr>
          <w:rFonts w:ascii="Calibri" w:eastAsiaTheme="minorEastAsia" w:hAnsi="Calibri" w:cs="Calibri"/>
          <w:sz w:val="24"/>
          <w:szCs w:val="24"/>
          <w:lang w:val="sr-Cyrl-RS"/>
        </w:rPr>
        <w:t>А(</w:t>
      </w:r>
      <w:proofErr w:type="gramEnd"/>
      <w:r>
        <w:rPr>
          <w:rFonts w:ascii="Calibri" w:eastAsiaTheme="minorEastAsia" w:hAnsi="Calibri" w:cs="Calibri"/>
          <w:sz w:val="24"/>
          <w:szCs w:val="24"/>
          <w:lang w:val="sr-Cyrl-RS"/>
        </w:rPr>
        <w:t>-2,-1), В(4,0) и С(-2,-3).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sectPr w:rsidR="0093589D" w:rsidRPr="0093589D" w:rsidSect="008D0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F77"/>
    <w:multiLevelType w:val="hybridMultilevel"/>
    <w:tmpl w:val="536EFD4A"/>
    <w:lvl w:ilvl="0" w:tplc="B5062E1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91"/>
    <w:rsid w:val="0019086B"/>
    <w:rsid w:val="001B3BC9"/>
    <w:rsid w:val="004E23F6"/>
    <w:rsid w:val="00833955"/>
    <w:rsid w:val="00883458"/>
    <w:rsid w:val="008D0C91"/>
    <w:rsid w:val="008E0946"/>
    <w:rsid w:val="0093589D"/>
    <w:rsid w:val="00B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3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B3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3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B3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9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as.matf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ematiranje.in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2020-03-20T12:39:00Z</dcterms:created>
  <dcterms:modified xsi:type="dcterms:W3CDTF">2020-03-20T16:55:00Z</dcterms:modified>
</cp:coreProperties>
</file>