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46" w:rsidRDefault="00D26164">
      <w:pPr>
        <w:rPr>
          <w:rFonts w:ascii="Calibri" w:hAnsi="Calibri"/>
          <w:sz w:val="24"/>
          <w:szCs w:val="24"/>
          <w:lang w:val="sr-Cyrl-CS"/>
        </w:rPr>
      </w:pPr>
      <w:r w:rsidRPr="00D26164">
        <w:rPr>
          <w:rFonts w:ascii="Calibri" w:hAnsi="Calibri"/>
          <w:b/>
          <w:bCs/>
          <w:spacing w:val="70"/>
        </w:rPr>
        <w:t>НАСТАВНA ТЕМA</w:t>
      </w:r>
      <w:r w:rsidRPr="00D26164">
        <w:rPr>
          <w:rFonts w:ascii="Calibri" w:hAnsi="Calibri"/>
          <w:b/>
          <w:bCs/>
          <w:spacing w:val="70"/>
          <w:lang w:val="sr-Cyrl-RS"/>
        </w:rPr>
        <w:t xml:space="preserve">: </w:t>
      </w:r>
      <w:r w:rsidRPr="00D26164">
        <w:rPr>
          <w:rFonts w:ascii="Calibri" w:hAnsi="Calibri"/>
          <w:sz w:val="24"/>
          <w:szCs w:val="24"/>
          <w:lang w:val="sr-Cyrl-CS"/>
        </w:rPr>
        <w:t>ГЕОМЕТРИЈА</w:t>
      </w:r>
    </w:p>
    <w:p w:rsidR="00D26164" w:rsidRDefault="00D26164">
      <w:pPr>
        <w:rPr>
          <w:lang w:val="sr-Cyrl-CS"/>
        </w:rPr>
      </w:pPr>
      <w:r>
        <w:rPr>
          <w:lang w:val="sr-Cyrl-CS"/>
        </w:rPr>
        <w:t>По завршетку теме ученик ће бити у стању да:</w:t>
      </w:r>
    </w:p>
    <w:p w:rsidR="00517D52" w:rsidRPr="00947EA0" w:rsidRDefault="00517D52" w:rsidP="00517D52">
      <w:pPr>
        <w:numPr>
          <w:ilvl w:val="0"/>
          <w:numId w:val="1"/>
        </w:numPr>
        <w:spacing w:after="0" w:line="240" w:lineRule="auto"/>
        <w:rPr>
          <w:sz w:val="16"/>
          <w:szCs w:val="16"/>
          <w:lang w:val="sr-Cyrl-CS"/>
        </w:rPr>
      </w:pPr>
      <w:r w:rsidRPr="00947EA0">
        <w:rPr>
          <w:sz w:val="16"/>
          <w:szCs w:val="16"/>
          <w:lang w:val="sr-Cyrl-CS"/>
        </w:rPr>
        <w:t>зна шта је права, дуж, полуправа, угао, троугао, круг</w:t>
      </w:r>
    </w:p>
    <w:p w:rsidR="00517D52" w:rsidRPr="00947EA0" w:rsidRDefault="00517D52" w:rsidP="00517D52">
      <w:pPr>
        <w:numPr>
          <w:ilvl w:val="0"/>
          <w:numId w:val="1"/>
        </w:numPr>
        <w:spacing w:after="0" w:line="240" w:lineRule="auto"/>
        <w:rPr>
          <w:sz w:val="16"/>
          <w:szCs w:val="16"/>
          <w:lang w:val="sr-Cyrl-CS"/>
        </w:rPr>
      </w:pPr>
      <w:r w:rsidRPr="00947EA0">
        <w:rPr>
          <w:sz w:val="16"/>
          <w:szCs w:val="16"/>
          <w:lang w:val="sr-Cyrl-CS"/>
        </w:rPr>
        <w:t xml:space="preserve">разликује међусобни однос углова (суседни, упоредни, унакрсни, комплементни, суплементни) </w:t>
      </w:r>
    </w:p>
    <w:p w:rsidR="00517D52" w:rsidRPr="00947EA0" w:rsidRDefault="00517D52" w:rsidP="00517D52">
      <w:pPr>
        <w:numPr>
          <w:ilvl w:val="0"/>
          <w:numId w:val="1"/>
        </w:numPr>
        <w:spacing w:after="0" w:line="240" w:lineRule="auto"/>
        <w:rPr>
          <w:sz w:val="16"/>
          <w:szCs w:val="16"/>
          <w:lang w:val="sr-Cyrl-CS"/>
        </w:rPr>
      </w:pPr>
      <w:r w:rsidRPr="00947EA0">
        <w:rPr>
          <w:sz w:val="16"/>
          <w:szCs w:val="16"/>
          <w:lang w:val="sr-Cyrl-CS"/>
        </w:rPr>
        <w:t>зна шта су углови са паралелним (или нормалним крацима и везе између њих</w:t>
      </w:r>
    </w:p>
    <w:p w:rsidR="00517D52" w:rsidRPr="00947EA0" w:rsidRDefault="00517D52" w:rsidP="00517D52">
      <w:pPr>
        <w:numPr>
          <w:ilvl w:val="0"/>
          <w:numId w:val="1"/>
        </w:numPr>
        <w:spacing w:after="0" w:line="240" w:lineRule="auto"/>
        <w:rPr>
          <w:sz w:val="16"/>
          <w:szCs w:val="16"/>
          <w:lang w:val="sr-Cyrl-CS"/>
        </w:rPr>
      </w:pPr>
      <w:r w:rsidRPr="00947EA0">
        <w:rPr>
          <w:sz w:val="16"/>
          <w:szCs w:val="16"/>
          <w:lang w:val="sr-Cyrl-CS"/>
        </w:rPr>
        <w:t>зна релације везане за унутрашње и спољашње углове троугла</w:t>
      </w:r>
    </w:p>
    <w:p w:rsidR="00517D52" w:rsidRPr="00947EA0" w:rsidRDefault="00517D52" w:rsidP="00517D52">
      <w:pPr>
        <w:numPr>
          <w:ilvl w:val="0"/>
          <w:numId w:val="1"/>
        </w:numPr>
        <w:spacing w:after="0" w:line="240" w:lineRule="auto"/>
        <w:rPr>
          <w:sz w:val="16"/>
          <w:szCs w:val="16"/>
          <w:lang w:val="sr-Cyrl-CS"/>
        </w:rPr>
      </w:pPr>
      <w:r w:rsidRPr="00947EA0">
        <w:rPr>
          <w:sz w:val="16"/>
          <w:szCs w:val="16"/>
          <w:lang w:val="sr-Cyrl-CS"/>
        </w:rPr>
        <w:t>зна својства симетрале дужи и њену конструкцију,  центар описане кружнице око троугла</w:t>
      </w:r>
    </w:p>
    <w:p w:rsidR="00517D52" w:rsidRPr="00947EA0" w:rsidRDefault="00517D52" w:rsidP="00517D52">
      <w:pPr>
        <w:numPr>
          <w:ilvl w:val="0"/>
          <w:numId w:val="1"/>
        </w:numPr>
        <w:spacing w:after="0" w:line="240" w:lineRule="auto"/>
        <w:rPr>
          <w:sz w:val="16"/>
          <w:szCs w:val="16"/>
          <w:lang w:val="sr-Cyrl-CS"/>
        </w:rPr>
      </w:pPr>
      <w:r w:rsidRPr="00947EA0">
        <w:rPr>
          <w:sz w:val="16"/>
          <w:szCs w:val="16"/>
          <w:lang w:val="sr-Cyrl-CS"/>
        </w:rPr>
        <w:t>зна својства симетрале угла и њену конструкцију,  центар уписане кружнице у троугао</w:t>
      </w:r>
    </w:p>
    <w:p w:rsidR="00517D52" w:rsidRPr="00947EA0" w:rsidRDefault="00517D52" w:rsidP="00517D52">
      <w:pPr>
        <w:numPr>
          <w:ilvl w:val="0"/>
          <w:numId w:val="1"/>
        </w:numPr>
        <w:spacing w:after="0" w:line="240" w:lineRule="auto"/>
        <w:rPr>
          <w:sz w:val="16"/>
          <w:szCs w:val="16"/>
          <w:lang w:val="sr-Cyrl-CS"/>
        </w:rPr>
      </w:pPr>
      <w:r w:rsidRPr="00947EA0">
        <w:rPr>
          <w:sz w:val="16"/>
          <w:szCs w:val="16"/>
          <w:lang w:val="sr-Cyrl-CS"/>
        </w:rPr>
        <w:t>зна да конструише висину троугла</w:t>
      </w:r>
    </w:p>
    <w:p w:rsidR="00517D52" w:rsidRPr="00947EA0" w:rsidRDefault="00517D52" w:rsidP="00517D52">
      <w:pPr>
        <w:numPr>
          <w:ilvl w:val="0"/>
          <w:numId w:val="1"/>
        </w:numPr>
        <w:spacing w:after="0" w:line="240" w:lineRule="auto"/>
        <w:rPr>
          <w:sz w:val="16"/>
          <w:szCs w:val="16"/>
          <w:lang w:val="sr-Cyrl-CS"/>
        </w:rPr>
      </w:pPr>
      <w:r w:rsidRPr="00947EA0">
        <w:rPr>
          <w:sz w:val="16"/>
          <w:szCs w:val="16"/>
          <w:lang w:val="sr-Cyrl-CS"/>
        </w:rPr>
        <w:t>зна шта је тежишна дуж троугла и својство тежишта</w:t>
      </w:r>
    </w:p>
    <w:p w:rsidR="00517D52" w:rsidRDefault="00517D52">
      <w:pPr>
        <w:rPr>
          <w:lang w:val="sr-Cyrl-RS"/>
        </w:rPr>
      </w:pPr>
    </w:p>
    <w:p w:rsidR="0097543C" w:rsidRDefault="0097543C">
      <w:pPr>
        <w:rPr>
          <w:b/>
          <w:u w:val="single"/>
        </w:rPr>
      </w:pPr>
    </w:p>
    <w:p w:rsidR="0097543C" w:rsidRDefault="0097543C">
      <w:pPr>
        <w:rPr>
          <w:b/>
          <w:u w:val="single"/>
        </w:rPr>
      </w:pPr>
    </w:p>
    <w:p w:rsidR="00517D52" w:rsidRDefault="00517D52">
      <w:pPr>
        <w:rPr>
          <w:lang w:val="sr-Cyrl-RS"/>
        </w:rPr>
      </w:pPr>
      <w:proofErr w:type="spellStart"/>
      <w:r w:rsidRPr="00517D52">
        <w:rPr>
          <w:b/>
          <w:u w:val="single"/>
        </w:rPr>
        <w:t>Uvod</w:t>
      </w:r>
      <w:proofErr w:type="spellEnd"/>
      <w:r w:rsidRPr="00517D52">
        <w:rPr>
          <w:b/>
          <w:u w:val="single"/>
        </w:rPr>
        <w:t xml:space="preserve"> u </w:t>
      </w:r>
      <w:proofErr w:type="spellStart"/>
      <w:r w:rsidRPr="00517D52">
        <w:rPr>
          <w:b/>
          <w:u w:val="single"/>
        </w:rPr>
        <w:t>geometriju</w:t>
      </w:r>
      <w:proofErr w:type="spellEnd"/>
      <w:r>
        <w:t xml:space="preserve"> </w:t>
      </w:r>
    </w:p>
    <w:p w:rsidR="00517D52" w:rsidRDefault="00517D52" w:rsidP="00FB5E38">
      <w:pPr>
        <w:spacing w:after="120"/>
        <w:rPr>
          <w:lang w:val="sr-Cyrl-RS"/>
        </w:rPr>
      </w:pPr>
      <w:proofErr w:type="spellStart"/>
      <w:r>
        <w:t>Sama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 </w:t>
      </w:r>
      <w:proofErr w:type="spellStart"/>
      <w:r>
        <w:t>geometrija</w:t>
      </w:r>
      <w:proofErr w:type="spellEnd"/>
      <w:r>
        <w:t xml:space="preserve"> </w:t>
      </w:r>
      <w:proofErr w:type="spellStart"/>
      <w:r>
        <w:t>potiče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proofErr w:type="gramStart"/>
      <w:r>
        <w:t>davnina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bukvalan</w:t>
      </w:r>
      <w:proofErr w:type="spellEnd"/>
      <w:r>
        <w:t xml:space="preserve"> </w:t>
      </w:r>
      <w:proofErr w:type="spellStart"/>
      <w:r>
        <w:t>prevod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zemlje-zemljomerstvo</w:t>
      </w:r>
      <w:proofErr w:type="spellEnd"/>
      <w:r>
        <w:t xml:space="preserve">. </w:t>
      </w:r>
      <w:proofErr w:type="spellStart"/>
      <w:r>
        <w:t>Iz</w:t>
      </w:r>
      <w:proofErr w:type="spellEnd"/>
      <w:r>
        <w:t xml:space="preserve"> </w:t>
      </w:r>
      <w:proofErr w:type="spellStart"/>
      <w:r>
        <w:t>istorijskih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je </w:t>
      </w:r>
      <w:proofErr w:type="spellStart"/>
      <w:r>
        <w:t>poznato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stare </w:t>
      </w:r>
      <w:proofErr w:type="spellStart"/>
      <w:r>
        <w:t>civilizacije</w:t>
      </w:r>
      <w:proofErr w:type="spellEnd"/>
      <w:r>
        <w:t xml:space="preserve"> </w:t>
      </w:r>
      <w:proofErr w:type="spellStart"/>
      <w:r>
        <w:t>Sumeraca</w:t>
      </w:r>
      <w:proofErr w:type="spellEnd"/>
      <w:r>
        <w:t xml:space="preserve">, </w:t>
      </w:r>
      <w:proofErr w:type="spellStart"/>
      <w:r>
        <w:t>Egipćana</w:t>
      </w:r>
      <w:proofErr w:type="spellEnd"/>
      <w:r>
        <w:t xml:space="preserve">, </w:t>
      </w:r>
      <w:proofErr w:type="spellStart"/>
      <w:r>
        <w:t>Vavilonaca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i </w:t>
      </w:r>
      <w:proofErr w:type="spellStart"/>
      <w:r>
        <w:t>koristili</w:t>
      </w:r>
      <w:proofErr w:type="spellEnd"/>
      <w:r>
        <w:t xml:space="preserve"> </w:t>
      </w:r>
      <w:proofErr w:type="spellStart"/>
      <w:r>
        <w:t>mnoga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o </w:t>
      </w:r>
      <w:proofErr w:type="spellStart"/>
      <w:r>
        <w:t>uglovima</w:t>
      </w:r>
      <w:proofErr w:type="spellEnd"/>
      <w:r>
        <w:t xml:space="preserve">, </w:t>
      </w:r>
      <w:proofErr w:type="spellStart"/>
      <w:r>
        <w:t>trouglovima</w:t>
      </w:r>
      <w:proofErr w:type="spellEnd"/>
      <w:r>
        <w:t xml:space="preserve">, </w:t>
      </w:r>
      <w:proofErr w:type="spellStart"/>
      <w:r>
        <w:t>četvorouglovima</w:t>
      </w:r>
      <w:proofErr w:type="spellEnd"/>
      <w:r>
        <w:t xml:space="preserve">.... </w:t>
      </w:r>
    </w:p>
    <w:p w:rsidR="00517D52" w:rsidRDefault="00517D52" w:rsidP="00FB5E38">
      <w:pPr>
        <w:spacing w:after="120"/>
        <w:rPr>
          <w:lang w:val="sr-Cyrl-RS"/>
        </w:rPr>
      </w:pPr>
      <w:proofErr w:type="gramStart"/>
      <w:r>
        <w:t xml:space="preserve">U VI </w:t>
      </w:r>
      <w:proofErr w:type="spellStart"/>
      <w:r>
        <w:t>veku</w:t>
      </w:r>
      <w:proofErr w:type="spellEnd"/>
      <w:r>
        <w:t xml:space="preserve"> pre </w:t>
      </w:r>
      <w:proofErr w:type="spellStart"/>
      <w:r>
        <w:t>nove</w:t>
      </w:r>
      <w:proofErr w:type="spellEnd"/>
      <w:r>
        <w:t xml:space="preserve"> ere </w:t>
      </w:r>
      <w:proofErr w:type="spellStart"/>
      <w:r>
        <w:t>Grci</w:t>
      </w:r>
      <w:proofErr w:type="spellEnd"/>
      <w:r>
        <w:t xml:space="preserve">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vodstvo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geometrije</w:t>
      </w:r>
      <w:proofErr w:type="spellEnd"/>
      <w:r>
        <w:t>.</w:t>
      </w:r>
      <w:proofErr w:type="gramEnd"/>
      <w:r>
        <w:t xml:space="preserve"> Oni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put </w:t>
      </w:r>
      <w:proofErr w:type="spellStart"/>
      <w:r>
        <w:t>sistematizuju</w:t>
      </w:r>
      <w:proofErr w:type="spellEnd"/>
      <w:r>
        <w:t xml:space="preserve"> i </w:t>
      </w:r>
      <w:proofErr w:type="spellStart"/>
      <w:r>
        <w:t>proveravaju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dokazuju</w:t>
      </w:r>
      <w:proofErr w:type="spellEnd"/>
      <w:proofErr w:type="gramEnd"/>
      <w:r>
        <w:t xml:space="preserve"> ). </w:t>
      </w:r>
      <w:proofErr w:type="spellStart"/>
      <w:r>
        <w:t>Svima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proofErr w:type="gramStart"/>
      <w:r>
        <w:t>dobro</w:t>
      </w:r>
      <w:proofErr w:type="spellEnd"/>
      <w:proofErr w:type="gramEnd"/>
      <w:r>
        <w:t xml:space="preserve"> </w:t>
      </w:r>
      <w:proofErr w:type="spellStart"/>
      <w:r>
        <w:t>poznate</w:t>
      </w:r>
      <w:proofErr w:type="spellEnd"/>
      <w:r>
        <w:t xml:space="preserve"> </w:t>
      </w:r>
      <w:proofErr w:type="spellStart"/>
      <w:r>
        <w:t>teoreme</w:t>
      </w:r>
      <w:proofErr w:type="spellEnd"/>
      <w:r>
        <w:t xml:space="preserve"> </w:t>
      </w:r>
      <w:proofErr w:type="spellStart"/>
      <w:r>
        <w:t>Talesa</w:t>
      </w:r>
      <w:proofErr w:type="spellEnd"/>
      <w:r>
        <w:t xml:space="preserve">, </w:t>
      </w:r>
      <w:proofErr w:type="spellStart"/>
      <w:r>
        <w:t>Pitagore</w:t>
      </w:r>
      <w:proofErr w:type="spellEnd"/>
      <w:r>
        <w:t xml:space="preserve">.... </w:t>
      </w:r>
    </w:p>
    <w:p w:rsidR="00517D52" w:rsidRDefault="00517D52" w:rsidP="00FB5E38">
      <w:pPr>
        <w:spacing w:after="120"/>
        <w:rPr>
          <w:lang w:val="sr-Cyrl-RS"/>
        </w:rPr>
      </w:pPr>
      <w:proofErr w:type="spellStart"/>
      <w:r>
        <w:t>Ipak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geometriju</w:t>
      </w:r>
      <w:proofErr w:type="spellEnd"/>
      <w:r>
        <w:t xml:space="preserve"> je </w:t>
      </w:r>
      <w:proofErr w:type="spellStart"/>
      <w:r>
        <w:t>najznačajnije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u </w:t>
      </w:r>
      <w:proofErr w:type="spellStart"/>
      <w:r>
        <w:t>istoriji</w:t>
      </w:r>
      <w:proofErr w:type="spellEnd"/>
      <w:r>
        <w:t xml:space="preserve"> </w:t>
      </w:r>
      <w:proofErr w:type="spellStart"/>
      <w:proofErr w:type="gramStart"/>
      <w:r>
        <w:t>matematike</w:t>
      </w:r>
      <w:proofErr w:type="spellEnd"/>
      <w:r>
        <w:t xml:space="preserve"> :</w:t>
      </w:r>
      <w:proofErr w:type="gramEnd"/>
      <w:r>
        <w:t xml:space="preserve"> </w:t>
      </w:r>
      <w:r w:rsidRPr="00517D52">
        <w:rPr>
          <w:b/>
        </w:rPr>
        <w:t>EUKLID</w:t>
      </w:r>
      <w:r>
        <w:t xml:space="preserve">. </w:t>
      </w:r>
    </w:p>
    <w:p w:rsidR="00517D52" w:rsidRDefault="00517D52" w:rsidP="00FB5E38">
      <w:pPr>
        <w:spacing w:after="120"/>
        <w:rPr>
          <w:lang w:val="sr-Cyrl-RS"/>
        </w:rPr>
      </w:pPr>
      <w:proofErr w:type="spellStart"/>
      <w:proofErr w:type="gramStart"/>
      <w:r>
        <w:t>Negde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300.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pre </w:t>
      </w:r>
      <w:proofErr w:type="spellStart"/>
      <w:r>
        <w:t>nove</w:t>
      </w:r>
      <w:proofErr w:type="spellEnd"/>
      <w:r>
        <w:t xml:space="preserve"> ere on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kapitalno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“</w:t>
      </w:r>
      <w:r w:rsidRPr="00517D52">
        <w:rPr>
          <w:b/>
        </w:rPr>
        <w:t>ELEMENTI</w:t>
      </w:r>
      <w:r>
        <w:t xml:space="preserve">”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vekovima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smatrano</w:t>
      </w:r>
      <w:proofErr w:type="spellEnd"/>
      <w:r>
        <w:t xml:space="preserve"> </w:t>
      </w:r>
      <w:proofErr w:type="spellStart"/>
      <w:r>
        <w:t>najsavršenijim</w:t>
      </w:r>
      <w:proofErr w:type="spellEnd"/>
      <w:r>
        <w:t xml:space="preserve"> </w:t>
      </w:r>
      <w:proofErr w:type="spellStart"/>
      <w:r>
        <w:t>matematičkim</w:t>
      </w:r>
      <w:proofErr w:type="spellEnd"/>
      <w:r>
        <w:t xml:space="preserve"> </w:t>
      </w:r>
      <w:proofErr w:type="spellStart"/>
      <w:r>
        <w:t>delom</w:t>
      </w:r>
      <w:proofErr w:type="spellEnd"/>
      <w:r>
        <w:t xml:space="preserve">. </w:t>
      </w:r>
      <w:proofErr w:type="spellStart"/>
      <w:proofErr w:type="gramStart"/>
      <w:r>
        <w:t>Iako</w:t>
      </w:r>
      <w:proofErr w:type="spellEnd"/>
      <w:r>
        <w:t xml:space="preserve"> </w:t>
      </w:r>
      <w:proofErr w:type="spellStart"/>
      <w:r>
        <w:t>geometrija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savršeno</w:t>
      </w:r>
      <w:proofErr w:type="spellEnd"/>
      <w:r>
        <w:t xml:space="preserve"> 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živimo</w:t>
      </w:r>
      <w:proofErr w:type="spellEnd"/>
      <w:r>
        <w:t xml:space="preserve">, </w:t>
      </w:r>
      <w:proofErr w:type="spellStart"/>
      <w:r>
        <w:t>uočeni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nedostaci</w:t>
      </w:r>
      <w:proofErr w:type="spellEnd"/>
      <w:r>
        <w:t>.</w:t>
      </w:r>
      <w:proofErr w:type="gramEnd"/>
      <w:r>
        <w:t xml:space="preserve">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Euklid</w:t>
      </w:r>
      <w:proofErr w:type="spellEnd"/>
      <w:r>
        <w:t xml:space="preserve"> je </w:t>
      </w:r>
      <w:proofErr w:type="spellStart"/>
      <w:r>
        <w:t>pokušao</w:t>
      </w:r>
      <w:proofErr w:type="spellEnd"/>
      <w:r>
        <w:t xml:space="preserve"> da </w:t>
      </w:r>
      <w:proofErr w:type="spellStart"/>
      <w:r>
        <w:t>definiše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koristio</w:t>
      </w:r>
      <w:proofErr w:type="spellEnd"/>
      <w:r>
        <w:t xml:space="preserve">, pa </w:t>
      </w:r>
      <w:proofErr w:type="spellStart"/>
      <w:proofErr w:type="gramStart"/>
      <w:r>
        <w:t>tako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primer: </w:t>
      </w:r>
    </w:p>
    <w:p w:rsidR="00517D52" w:rsidRDefault="00517D52" w:rsidP="00FB5E38">
      <w:pPr>
        <w:spacing w:after="120"/>
        <w:rPr>
          <w:lang w:val="sr-Cyrl-RS"/>
        </w:rPr>
      </w:pPr>
      <w:proofErr w:type="gramStart"/>
      <w:r>
        <w:t xml:space="preserve">“ </w:t>
      </w:r>
      <w:proofErr w:type="spellStart"/>
      <w:r w:rsidRPr="00517D52">
        <w:rPr>
          <w:b/>
          <w:color w:val="FF0000"/>
          <w:u w:val="single"/>
        </w:rPr>
        <w:t>Tačka</w:t>
      </w:r>
      <w:proofErr w:type="spellEnd"/>
      <w:proofErr w:type="gramEnd"/>
      <w:r w:rsidRPr="00517D52">
        <w:rPr>
          <w:b/>
          <w:color w:val="FF0000"/>
          <w:u w:val="single"/>
        </w:rPr>
        <w:t xml:space="preserve"> je </w:t>
      </w:r>
      <w:proofErr w:type="spellStart"/>
      <w:r w:rsidRPr="00517D52">
        <w:rPr>
          <w:b/>
          <w:color w:val="FF0000"/>
          <w:u w:val="single"/>
        </w:rPr>
        <w:t>ono</w:t>
      </w:r>
      <w:proofErr w:type="spellEnd"/>
      <w:r w:rsidRPr="00517D52">
        <w:rPr>
          <w:b/>
          <w:color w:val="FF0000"/>
          <w:u w:val="single"/>
        </w:rPr>
        <w:t xml:space="preserve"> </w:t>
      </w:r>
      <w:proofErr w:type="spellStart"/>
      <w:r w:rsidRPr="00517D52">
        <w:rPr>
          <w:b/>
          <w:color w:val="FF0000"/>
          <w:u w:val="single"/>
        </w:rPr>
        <w:t>čiji</w:t>
      </w:r>
      <w:proofErr w:type="spellEnd"/>
      <w:r w:rsidRPr="00517D52">
        <w:rPr>
          <w:b/>
          <w:color w:val="FF0000"/>
          <w:u w:val="single"/>
        </w:rPr>
        <w:t xml:space="preserve"> je </w:t>
      </w:r>
      <w:proofErr w:type="spellStart"/>
      <w:r w:rsidRPr="00517D52">
        <w:rPr>
          <w:b/>
          <w:color w:val="FF0000"/>
          <w:u w:val="single"/>
        </w:rPr>
        <w:t>deo</w:t>
      </w:r>
      <w:proofErr w:type="spellEnd"/>
      <w:r w:rsidRPr="00517D52">
        <w:rPr>
          <w:b/>
          <w:color w:val="FF0000"/>
          <w:u w:val="single"/>
        </w:rPr>
        <w:t xml:space="preserve"> </w:t>
      </w:r>
      <w:proofErr w:type="spellStart"/>
      <w:r w:rsidRPr="00517D52">
        <w:rPr>
          <w:b/>
          <w:color w:val="FF0000"/>
          <w:u w:val="single"/>
        </w:rPr>
        <w:t>ništa</w:t>
      </w:r>
      <w:proofErr w:type="spellEnd"/>
      <w:r>
        <w:t xml:space="preserve">” </w:t>
      </w:r>
      <w:proofErr w:type="spellStart"/>
      <w:r>
        <w:t>ili</w:t>
      </w:r>
      <w:proofErr w:type="spellEnd"/>
      <w:r>
        <w:t xml:space="preserve"> “</w:t>
      </w:r>
      <w:proofErr w:type="spellStart"/>
      <w:r w:rsidRPr="00517D52">
        <w:rPr>
          <w:b/>
          <w:color w:val="FF0000"/>
          <w:u w:val="single"/>
        </w:rPr>
        <w:t>Prava</w:t>
      </w:r>
      <w:proofErr w:type="spellEnd"/>
      <w:r w:rsidRPr="00517D52">
        <w:rPr>
          <w:b/>
          <w:color w:val="FF0000"/>
          <w:u w:val="single"/>
        </w:rPr>
        <w:t xml:space="preserve"> je </w:t>
      </w:r>
      <w:proofErr w:type="spellStart"/>
      <w:r w:rsidRPr="00517D52">
        <w:rPr>
          <w:b/>
          <w:color w:val="FF0000"/>
          <w:u w:val="single"/>
        </w:rPr>
        <w:t>linija</w:t>
      </w:r>
      <w:proofErr w:type="spellEnd"/>
      <w:r w:rsidRPr="00517D52">
        <w:rPr>
          <w:b/>
          <w:color w:val="FF0000"/>
          <w:u w:val="single"/>
        </w:rPr>
        <w:t xml:space="preserve"> </w:t>
      </w:r>
      <w:proofErr w:type="spellStart"/>
      <w:r w:rsidRPr="00517D52">
        <w:rPr>
          <w:b/>
          <w:color w:val="FF0000"/>
          <w:u w:val="single"/>
        </w:rPr>
        <w:t>jednako</w:t>
      </w:r>
      <w:proofErr w:type="spellEnd"/>
      <w:r w:rsidRPr="00517D52">
        <w:rPr>
          <w:b/>
          <w:color w:val="FF0000"/>
          <w:u w:val="single"/>
        </w:rPr>
        <w:t xml:space="preserve"> </w:t>
      </w:r>
      <w:proofErr w:type="spellStart"/>
      <w:r w:rsidRPr="00517D52">
        <w:rPr>
          <w:b/>
          <w:color w:val="FF0000"/>
          <w:u w:val="single"/>
        </w:rPr>
        <w:t>postavljena</w:t>
      </w:r>
      <w:proofErr w:type="spellEnd"/>
      <w:r w:rsidRPr="00517D52">
        <w:rPr>
          <w:b/>
          <w:color w:val="FF0000"/>
          <w:u w:val="single"/>
        </w:rPr>
        <w:t xml:space="preserve"> u </w:t>
      </w:r>
      <w:proofErr w:type="spellStart"/>
      <w:r w:rsidRPr="00517D52">
        <w:rPr>
          <w:b/>
          <w:color w:val="FF0000"/>
          <w:u w:val="single"/>
        </w:rPr>
        <w:t>odnosu</w:t>
      </w:r>
      <w:proofErr w:type="spellEnd"/>
      <w:r w:rsidRPr="00517D52">
        <w:rPr>
          <w:b/>
          <w:color w:val="FF0000"/>
          <w:u w:val="single"/>
        </w:rPr>
        <w:t xml:space="preserve"> </w:t>
      </w:r>
      <w:proofErr w:type="spellStart"/>
      <w:r w:rsidRPr="00517D52">
        <w:rPr>
          <w:b/>
          <w:color w:val="FF0000"/>
          <w:u w:val="single"/>
        </w:rPr>
        <w:t>na</w:t>
      </w:r>
      <w:proofErr w:type="spellEnd"/>
      <w:r w:rsidRPr="00517D52">
        <w:rPr>
          <w:b/>
          <w:color w:val="FF0000"/>
          <w:u w:val="single"/>
        </w:rPr>
        <w:t xml:space="preserve"> </w:t>
      </w:r>
      <w:proofErr w:type="spellStart"/>
      <w:r w:rsidRPr="00517D52">
        <w:rPr>
          <w:b/>
          <w:color w:val="FF0000"/>
          <w:u w:val="single"/>
        </w:rPr>
        <w:t>sve</w:t>
      </w:r>
      <w:proofErr w:type="spellEnd"/>
      <w:r w:rsidRPr="00517D52">
        <w:rPr>
          <w:b/>
          <w:color w:val="FF0000"/>
          <w:u w:val="single"/>
        </w:rPr>
        <w:t xml:space="preserve"> </w:t>
      </w:r>
      <w:proofErr w:type="spellStart"/>
      <w:r w:rsidRPr="00517D52">
        <w:rPr>
          <w:b/>
          <w:color w:val="FF0000"/>
          <w:u w:val="single"/>
        </w:rPr>
        <w:t>svoje</w:t>
      </w:r>
      <w:proofErr w:type="spellEnd"/>
      <w:r w:rsidRPr="00517D52">
        <w:rPr>
          <w:b/>
          <w:color w:val="FF0000"/>
          <w:u w:val="single"/>
        </w:rPr>
        <w:t xml:space="preserve"> </w:t>
      </w:r>
      <w:proofErr w:type="spellStart"/>
      <w:r w:rsidRPr="00517D52">
        <w:rPr>
          <w:b/>
          <w:color w:val="FF0000"/>
          <w:u w:val="single"/>
        </w:rPr>
        <w:t>tačke</w:t>
      </w:r>
      <w:proofErr w:type="spellEnd"/>
      <w:r>
        <w:t xml:space="preserve">”. </w:t>
      </w:r>
      <w:proofErr w:type="spellStart"/>
      <w:proofErr w:type="gramStart"/>
      <w:r>
        <w:t>Savremena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drugačiji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>.</w:t>
      </w:r>
      <w:proofErr w:type="gramEnd"/>
      <w:r>
        <w:t xml:space="preserve"> </w:t>
      </w:r>
    </w:p>
    <w:p w:rsidR="00517D52" w:rsidRDefault="00517D52" w:rsidP="00FB5E38">
      <w:pPr>
        <w:spacing w:after="120"/>
        <w:rPr>
          <w:lang w:val="sr-Cyrl-RS"/>
        </w:rPr>
      </w:pPr>
      <w:proofErr w:type="gramStart"/>
      <w:r>
        <w:t xml:space="preserve">Na </w:t>
      </w:r>
      <w:proofErr w:type="spellStart"/>
      <w:r>
        <w:t>vrhu</w:t>
      </w:r>
      <w:proofErr w:type="spellEnd"/>
      <w:r>
        <w:t xml:space="preserve"> </w:t>
      </w:r>
      <w:proofErr w:type="spellStart"/>
      <w:r>
        <w:t>piramide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i </w:t>
      </w:r>
      <w:proofErr w:type="spellStart"/>
      <w:r>
        <w:t>aksiome</w:t>
      </w:r>
      <w:proofErr w:type="spellEnd"/>
      <w:r>
        <w:t>.</w:t>
      </w:r>
      <w:proofErr w:type="gramEnd"/>
      <w:r>
        <w:t xml:space="preserve"> </w:t>
      </w:r>
    </w:p>
    <w:p w:rsidR="00FB5E38" w:rsidRDefault="00517D52" w:rsidP="00FB5E38">
      <w:pPr>
        <w:spacing w:after="120"/>
        <w:rPr>
          <w:lang w:val="sr-Cyrl-RS"/>
        </w:rPr>
      </w:pPr>
      <w:proofErr w:type="gramStart"/>
      <w:r>
        <w:t xml:space="preserve">( </w:t>
      </w:r>
      <w:proofErr w:type="spellStart"/>
      <w:r w:rsidRPr="00517D52">
        <w:rPr>
          <w:color w:val="FF0000"/>
          <w:u w:val="single"/>
        </w:rPr>
        <w:t>aksioma</w:t>
      </w:r>
      <w:proofErr w:type="spellEnd"/>
      <w:proofErr w:type="gramEnd"/>
      <w:r w:rsidRPr="00517D52">
        <w:rPr>
          <w:color w:val="FF0000"/>
          <w:u w:val="single"/>
        </w:rPr>
        <w:t xml:space="preserve"> je </w:t>
      </w:r>
      <w:proofErr w:type="spellStart"/>
      <w:r w:rsidRPr="00517D52">
        <w:rPr>
          <w:color w:val="FF0000"/>
          <w:u w:val="single"/>
        </w:rPr>
        <w:t>tvrdjenje</w:t>
      </w:r>
      <w:proofErr w:type="spellEnd"/>
      <w:r w:rsidRPr="00517D52">
        <w:rPr>
          <w:color w:val="FF0000"/>
          <w:u w:val="single"/>
        </w:rPr>
        <w:t xml:space="preserve"> </w:t>
      </w:r>
      <w:proofErr w:type="spellStart"/>
      <w:r w:rsidRPr="00517D52">
        <w:rPr>
          <w:color w:val="FF0000"/>
          <w:u w:val="single"/>
        </w:rPr>
        <w:t>koje</w:t>
      </w:r>
      <w:proofErr w:type="spellEnd"/>
      <w:r w:rsidRPr="00517D52">
        <w:rPr>
          <w:color w:val="FF0000"/>
          <w:u w:val="single"/>
        </w:rPr>
        <w:t xml:space="preserve"> se ne </w:t>
      </w:r>
      <w:proofErr w:type="spellStart"/>
      <w:r w:rsidRPr="00517D52">
        <w:rPr>
          <w:color w:val="FF0000"/>
          <w:u w:val="single"/>
        </w:rPr>
        <w:t>dokazuje</w:t>
      </w:r>
      <w:proofErr w:type="spellEnd"/>
      <w:r w:rsidRPr="00517D52">
        <w:rPr>
          <w:color w:val="FF0000"/>
          <w:u w:val="single"/>
        </w:rPr>
        <w:t xml:space="preserve"> </w:t>
      </w:r>
      <w:proofErr w:type="spellStart"/>
      <w:r w:rsidRPr="00517D52">
        <w:rPr>
          <w:color w:val="FF0000"/>
          <w:u w:val="single"/>
        </w:rPr>
        <w:t>već</w:t>
      </w:r>
      <w:proofErr w:type="spellEnd"/>
      <w:r w:rsidRPr="00517D52">
        <w:rPr>
          <w:color w:val="FF0000"/>
          <w:u w:val="single"/>
        </w:rPr>
        <w:t xml:space="preserve"> se </w:t>
      </w:r>
      <w:proofErr w:type="spellStart"/>
      <w:r w:rsidRPr="00517D52">
        <w:rPr>
          <w:color w:val="FF0000"/>
          <w:u w:val="single"/>
        </w:rPr>
        <w:t>uzima</w:t>
      </w:r>
      <w:proofErr w:type="spellEnd"/>
      <w:r w:rsidRPr="00517D52">
        <w:rPr>
          <w:color w:val="FF0000"/>
          <w:u w:val="single"/>
        </w:rPr>
        <w:t xml:space="preserve"> da je </w:t>
      </w:r>
      <w:proofErr w:type="spellStart"/>
      <w:r w:rsidRPr="00517D52">
        <w:rPr>
          <w:color w:val="FF0000"/>
          <w:u w:val="single"/>
        </w:rPr>
        <w:t>tačna</w:t>
      </w:r>
      <w:proofErr w:type="spellEnd"/>
      <w:r>
        <w:t xml:space="preserve">) </w:t>
      </w:r>
      <w:proofErr w:type="spellStart"/>
      <w:proofErr w:type="gramStart"/>
      <w:r>
        <w:t>Ispod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, </w:t>
      </w:r>
      <w:proofErr w:type="spellStart"/>
      <w:r>
        <w:t>definisani</w:t>
      </w:r>
      <w:proofErr w:type="spellEnd"/>
      <w:r>
        <w:t xml:space="preserve"> termini, </w:t>
      </w:r>
      <w:proofErr w:type="spellStart"/>
      <w:r>
        <w:t>teoreme</w:t>
      </w:r>
      <w:proofErr w:type="spellEnd"/>
      <w:r>
        <w:t xml:space="preserve">, </w:t>
      </w:r>
      <w:proofErr w:type="spellStart"/>
      <w:r>
        <w:t>leme</w:t>
      </w:r>
      <w:proofErr w:type="spellEnd"/>
      <w:r>
        <w:t xml:space="preserve"> (</w:t>
      </w:r>
      <w:proofErr w:type="spellStart"/>
      <w:r>
        <w:t>kao</w:t>
      </w:r>
      <w:proofErr w:type="spellEnd"/>
      <w:r>
        <w:t xml:space="preserve"> male </w:t>
      </w:r>
      <w:proofErr w:type="spellStart"/>
      <w:r>
        <w:t>teoreme</w:t>
      </w:r>
      <w:proofErr w:type="spellEnd"/>
      <w:r>
        <w:t>).</w:t>
      </w:r>
      <w:proofErr w:type="gramEnd"/>
      <w:r>
        <w:t xml:space="preserve"> </w:t>
      </w:r>
      <w:proofErr w:type="spellStart"/>
      <w:r>
        <w:t>Definisani</w:t>
      </w:r>
      <w:proofErr w:type="spellEnd"/>
      <w:r>
        <w:t xml:space="preserve"> termini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povezani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terminima</w:t>
      </w:r>
      <w:proofErr w:type="spellEnd"/>
      <w:r>
        <w:t xml:space="preserve"> </w:t>
      </w:r>
      <w:proofErr w:type="spellStart"/>
      <w:r>
        <w:t>kanalima</w:t>
      </w:r>
      <w:proofErr w:type="spellEnd"/>
      <w:r>
        <w:t xml:space="preserve"> </w:t>
      </w:r>
      <w:proofErr w:type="spellStart"/>
      <w:r>
        <w:t>definicija</w:t>
      </w:r>
      <w:proofErr w:type="spellEnd"/>
      <w:r>
        <w:t xml:space="preserve">. </w:t>
      </w:r>
      <w:proofErr w:type="spellStart"/>
      <w:r>
        <w:t>Tako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ugradjivanja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 xml:space="preserve"> u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, </w:t>
      </w:r>
      <w:proofErr w:type="spellStart"/>
      <w:r>
        <w:t>ono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poteći</w:t>
      </w:r>
      <w:proofErr w:type="spellEnd"/>
      <w:r>
        <w:t xml:space="preserve"> </w:t>
      </w:r>
      <w:proofErr w:type="spellStart"/>
      <w:r>
        <w:t>kanalima</w:t>
      </w:r>
      <w:proofErr w:type="spellEnd"/>
      <w:r>
        <w:t xml:space="preserve"> </w:t>
      </w:r>
      <w:proofErr w:type="spellStart"/>
      <w:r>
        <w:t>definicija</w:t>
      </w:r>
      <w:proofErr w:type="spellEnd"/>
      <w:r>
        <w:t xml:space="preserve"> i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teorije</w:t>
      </w:r>
      <w:proofErr w:type="spellEnd"/>
      <w:r>
        <w:t xml:space="preserve">. </w:t>
      </w:r>
    </w:p>
    <w:p w:rsidR="00FB5E38" w:rsidRDefault="00517D52" w:rsidP="00FB5E38">
      <w:pPr>
        <w:spacing w:after="120"/>
        <w:rPr>
          <w:lang w:val="sr-Cyrl-RS"/>
        </w:rPr>
      </w:pPr>
      <w:proofErr w:type="gramStart"/>
      <w:r>
        <w:t xml:space="preserve">Na </w:t>
      </w:r>
      <w:proofErr w:type="spellStart"/>
      <w:r>
        <w:t>sličan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aksiome</w:t>
      </w:r>
      <w:proofErr w:type="spellEnd"/>
      <w:r>
        <w:t xml:space="preserve"> i </w:t>
      </w:r>
      <w:proofErr w:type="spellStart"/>
      <w:r>
        <w:t>teoreme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kanalima</w:t>
      </w:r>
      <w:proofErr w:type="spellEnd"/>
      <w:r>
        <w:t xml:space="preserve"> </w:t>
      </w:r>
      <w:proofErr w:type="spellStart"/>
      <w:r>
        <w:t>dokaza</w:t>
      </w:r>
      <w:proofErr w:type="spellEnd"/>
      <w:r>
        <w:t>.</w:t>
      </w:r>
      <w:proofErr w:type="gramEnd"/>
      <w:r>
        <w:t xml:space="preserve"> </w:t>
      </w:r>
    </w:p>
    <w:p w:rsidR="00FB5E38" w:rsidRDefault="00517D52" w:rsidP="00FB5E38">
      <w:pPr>
        <w:spacing w:after="120"/>
        <w:rPr>
          <w:lang w:val="sr-Cyrl-RS"/>
        </w:rPr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ugradjivanja</w:t>
      </w:r>
      <w:proofErr w:type="spellEnd"/>
      <w:r>
        <w:t xml:space="preserve"> </w:t>
      </w:r>
      <w:proofErr w:type="spellStart"/>
      <w:r>
        <w:t>istine</w:t>
      </w:r>
      <w:proofErr w:type="spellEnd"/>
      <w:r>
        <w:t xml:space="preserve"> u </w:t>
      </w:r>
      <w:proofErr w:type="spellStart"/>
      <w:r>
        <w:t>aksiome</w:t>
      </w:r>
      <w:proofErr w:type="spellEnd"/>
      <w:r>
        <w:t xml:space="preserve">, </w:t>
      </w:r>
      <w:proofErr w:type="spellStart"/>
      <w:r>
        <w:t>ona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poteći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kanalima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i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teoreme</w:t>
      </w:r>
      <w:proofErr w:type="spellEnd"/>
      <w:r>
        <w:t xml:space="preserve"> </w:t>
      </w:r>
      <w:proofErr w:type="spellStart"/>
      <w:r>
        <w:t>teorije</w:t>
      </w:r>
      <w:proofErr w:type="spellEnd"/>
      <w:r>
        <w:t xml:space="preserve">. </w:t>
      </w:r>
      <w:proofErr w:type="spellStart"/>
      <w:proofErr w:type="gramStart"/>
      <w:r>
        <w:t>Ovo</w:t>
      </w:r>
      <w:proofErr w:type="spellEnd"/>
      <w:r>
        <w:t xml:space="preserve"> je </w:t>
      </w:r>
      <w:proofErr w:type="spellStart"/>
      <w:r>
        <w:t>takozvani</w:t>
      </w:r>
      <w:proofErr w:type="spellEnd"/>
      <w:r>
        <w:t xml:space="preserve"> </w:t>
      </w:r>
      <w:proofErr w:type="spellStart"/>
      <w:r>
        <w:t>direktni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istine</w:t>
      </w:r>
      <w:proofErr w:type="spellEnd"/>
      <w:r>
        <w:t>.</w:t>
      </w:r>
      <w:proofErr w:type="gramEnd"/>
      <w:r>
        <w:t xml:space="preserve"> </w:t>
      </w:r>
    </w:p>
    <w:p w:rsidR="00FB5E38" w:rsidRDefault="00517D52" w:rsidP="00FB5E38">
      <w:pPr>
        <w:spacing w:after="120"/>
        <w:rPr>
          <w:lang w:val="sr-Cyrl-RS"/>
        </w:rPr>
      </w:pPr>
      <w:proofErr w:type="spellStart"/>
      <w:r>
        <w:t>Ugradjivanjem</w:t>
      </w:r>
      <w:proofErr w:type="spellEnd"/>
      <w:r>
        <w:t xml:space="preserve"> </w:t>
      </w:r>
      <w:proofErr w:type="spellStart"/>
      <w:r>
        <w:t>neistina</w:t>
      </w:r>
      <w:proofErr w:type="spellEnd"/>
      <w:r>
        <w:t xml:space="preserve"> u </w:t>
      </w:r>
      <w:proofErr w:type="spellStart"/>
      <w:r>
        <w:t>aksiome</w:t>
      </w:r>
      <w:proofErr w:type="spellEnd"/>
      <w:r>
        <w:t xml:space="preserve">, ne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do </w:t>
      </w:r>
      <w:proofErr w:type="spellStart"/>
      <w:r>
        <w:t>kakvog</w:t>
      </w:r>
      <w:proofErr w:type="spellEnd"/>
      <w:r>
        <w:t xml:space="preserve">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kanalima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„</w:t>
      </w:r>
      <w:proofErr w:type="spellStart"/>
      <w:r>
        <w:t>Iz</w:t>
      </w:r>
      <w:proofErr w:type="spellEnd"/>
      <w:r>
        <w:t xml:space="preserve"> </w:t>
      </w:r>
      <w:proofErr w:type="spellStart"/>
      <w:r>
        <w:t>lažnog</w:t>
      </w:r>
      <w:proofErr w:type="spellEnd"/>
      <w:r>
        <w:t xml:space="preserve"> </w:t>
      </w:r>
      <w:proofErr w:type="spellStart"/>
      <w:r>
        <w:t>proizvoljno</w:t>
      </w:r>
      <w:proofErr w:type="spellEnd"/>
      <w:r>
        <w:t xml:space="preserve">“ </w:t>
      </w:r>
      <w:proofErr w:type="spellStart"/>
      <w:r>
        <w:t>iz</w:t>
      </w:r>
      <w:proofErr w:type="spellEnd"/>
      <w:r>
        <w:t xml:space="preserve"> </w:t>
      </w:r>
      <w:proofErr w:type="spellStart"/>
      <w:r>
        <w:t>lažne</w:t>
      </w:r>
      <w:proofErr w:type="spellEnd"/>
      <w:r>
        <w:t xml:space="preserve"> </w:t>
      </w:r>
      <w:proofErr w:type="spellStart"/>
      <w:r>
        <w:t>pretpostavke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izvući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kakav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. </w:t>
      </w:r>
      <w:proofErr w:type="spellStart"/>
      <w:r>
        <w:t>Kaže</w:t>
      </w:r>
      <w:proofErr w:type="spellEnd"/>
      <w:r>
        <w:t xml:space="preserve"> se </w:t>
      </w:r>
      <w:proofErr w:type="spellStart"/>
      <w:r>
        <w:t>još</w:t>
      </w:r>
      <w:proofErr w:type="spellEnd"/>
      <w:r>
        <w:t xml:space="preserve"> da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direktan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neistine</w:t>
      </w:r>
      <w:proofErr w:type="spellEnd"/>
      <w:r>
        <w:t xml:space="preserve">! Ali,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neistinu</w:t>
      </w:r>
      <w:proofErr w:type="spellEnd"/>
      <w:r>
        <w:t xml:space="preserve"> </w:t>
      </w:r>
      <w:proofErr w:type="spellStart"/>
      <w:r>
        <w:t>ugradimo</w:t>
      </w:r>
      <w:proofErr w:type="spellEnd"/>
      <w:r>
        <w:t xml:space="preserve"> u </w:t>
      </w:r>
      <w:proofErr w:type="spellStart"/>
      <w:r>
        <w:t>teoreme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dnu</w:t>
      </w:r>
      <w:proofErr w:type="spellEnd"/>
      <w:r>
        <w:t xml:space="preserve"> </w:t>
      </w:r>
      <w:proofErr w:type="spellStart"/>
      <w:r>
        <w:t>piramide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ona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kontrapozicije</w:t>
      </w:r>
      <w:proofErr w:type="spellEnd"/>
      <w:r>
        <w:t xml:space="preserve">, </w:t>
      </w:r>
      <w:proofErr w:type="spellStart"/>
      <w:r>
        <w:t>penjati</w:t>
      </w:r>
      <w:proofErr w:type="spellEnd"/>
      <w:r>
        <w:t xml:space="preserve"> </w:t>
      </w:r>
      <w:proofErr w:type="spellStart"/>
      <w:r>
        <w:t>kanalima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vrhu</w:t>
      </w:r>
      <w:proofErr w:type="spellEnd"/>
      <w:r>
        <w:t xml:space="preserve"> </w:t>
      </w:r>
      <w:proofErr w:type="spellStart"/>
      <w:r>
        <w:t>piramide</w:t>
      </w:r>
      <w:proofErr w:type="spellEnd"/>
      <w:r>
        <w:t xml:space="preserve">, a </w:t>
      </w:r>
      <w:proofErr w:type="spellStart"/>
      <w:r>
        <w:t>ovim</w:t>
      </w:r>
      <w:proofErr w:type="spellEnd"/>
      <w:r>
        <w:t xml:space="preserve"> se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povratni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neistine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nazivamo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opovrgavanje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pobijanje</w:t>
      </w:r>
      <w:proofErr w:type="spellEnd"/>
      <w:r>
        <w:t xml:space="preserve">. </w:t>
      </w:r>
    </w:p>
    <w:p w:rsidR="00517D52" w:rsidRDefault="00517D52" w:rsidP="00FB5E38">
      <w:pPr>
        <w:spacing w:after="120"/>
        <w:rPr>
          <w:lang w:val="sr-Cyrl-RS"/>
        </w:rPr>
      </w:pPr>
      <w:proofErr w:type="spellStart"/>
      <w:proofErr w:type="gramStart"/>
      <w:r>
        <w:t>Dakle</w:t>
      </w:r>
      <w:proofErr w:type="spellEnd"/>
      <w:r>
        <w:t xml:space="preserve">, </w:t>
      </w:r>
      <w:proofErr w:type="spellStart"/>
      <w:r>
        <w:t>Euklidu</w:t>
      </w:r>
      <w:proofErr w:type="spellEnd"/>
      <w:r>
        <w:t xml:space="preserve"> se </w:t>
      </w:r>
      <w:proofErr w:type="spellStart"/>
      <w:r>
        <w:t>zamera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pokušao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nadje</w:t>
      </w:r>
      <w:proofErr w:type="spellEnd"/>
      <w:r>
        <w:t xml:space="preserve"> </w:t>
      </w:r>
      <w:proofErr w:type="spellStart"/>
      <w:r>
        <w:t>neku</w:t>
      </w:r>
      <w:proofErr w:type="spellEnd"/>
      <w:r>
        <w:t xml:space="preserve"> </w:t>
      </w:r>
      <w:proofErr w:type="spellStart"/>
      <w:r>
        <w:t>definiciju</w:t>
      </w:r>
      <w:proofErr w:type="spellEnd"/>
      <w:r>
        <w:t>.</w:t>
      </w:r>
      <w:proofErr w:type="gramEnd"/>
    </w:p>
    <w:p w:rsidR="00FB5E38" w:rsidRDefault="00FB5E38" w:rsidP="00FB5E38">
      <w:pPr>
        <w:spacing w:after="120"/>
        <w:rPr>
          <w:lang w:val="sr-Cyrl-RS"/>
        </w:rPr>
      </w:pPr>
    </w:p>
    <w:p w:rsidR="00FB5E38" w:rsidRDefault="00FB5E38" w:rsidP="00FB5E38">
      <w:pPr>
        <w:spacing w:after="120"/>
        <w:rPr>
          <w:lang w:val="sr-Cyrl-RS"/>
        </w:rPr>
      </w:pPr>
    </w:p>
    <w:p w:rsidR="00FB5E38" w:rsidRDefault="00FB5E38" w:rsidP="00FB5E38">
      <w:pPr>
        <w:spacing w:after="120"/>
        <w:rPr>
          <w:lang w:val="sr-Cyrl-RS"/>
        </w:rPr>
      </w:pPr>
    </w:p>
    <w:p w:rsidR="00FB5E38" w:rsidRDefault="00FB5E38" w:rsidP="00FB5E38">
      <w:pPr>
        <w:spacing w:after="120"/>
        <w:rPr>
          <w:lang w:val="sr-Cyrl-RS"/>
        </w:rPr>
      </w:pPr>
    </w:p>
    <w:p w:rsidR="00FB5E38" w:rsidRDefault="00FB5E38" w:rsidP="00FB5E38">
      <w:pPr>
        <w:spacing w:after="120"/>
        <w:rPr>
          <w:lang w:val="sr-Cyrl-RS"/>
        </w:rPr>
      </w:pPr>
    </w:p>
    <w:p w:rsidR="0097543C" w:rsidRDefault="0097543C" w:rsidP="00FB5E38">
      <w:pPr>
        <w:spacing w:after="120"/>
        <w:rPr>
          <w:u w:val="single"/>
        </w:rPr>
      </w:pPr>
    </w:p>
    <w:p w:rsidR="0097543C" w:rsidRDefault="0097543C" w:rsidP="00FB5E38">
      <w:pPr>
        <w:spacing w:after="120"/>
        <w:rPr>
          <w:u w:val="single"/>
        </w:rPr>
      </w:pPr>
    </w:p>
    <w:p w:rsidR="00FB5E38" w:rsidRPr="00FB5E38" w:rsidRDefault="00FB5E38" w:rsidP="00FB5E38">
      <w:pPr>
        <w:spacing w:after="120"/>
        <w:rPr>
          <w:u w:val="single"/>
          <w:lang w:val="sr-Cyrl-RS"/>
        </w:rPr>
      </w:pPr>
      <w:r w:rsidRPr="00FB5E38">
        <w:rPr>
          <w:u w:val="single"/>
        </w:rPr>
        <w:t xml:space="preserve">OSNOVNI POJMOVI I RELACIJE SU: </w:t>
      </w:r>
    </w:p>
    <w:p w:rsidR="00FB5E38" w:rsidRDefault="00FB5E38" w:rsidP="00FB5E38">
      <w:pPr>
        <w:spacing w:after="120"/>
        <w:rPr>
          <w:lang w:val="sr-Cyrl-RS"/>
        </w:rPr>
      </w:pPr>
      <w:proofErr w:type="spellStart"/>
      <w:r>
        <w:t>Osnovni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 w:rsidRPr="00FB5E38">
        <w:rPr>
          <w:b/>
        </w:rPr>
        <w:t>tačka</w:t>
      </w:r>
      <w:proofErr w:type="spellEnd"/>
      <w:r w:rsidRPr="00FB5E38">
        <w:rPr>
          <w:b/>
        </w:rPr>
        <w:t xml:space="preserve">, </w:t>
      </w:r>
      <w:proofErr w:type="spellStart"/>
      <w:r w:rsidRPr="00FB5E38">
        <w:rPr>
          <w:b/>
        </w:rPr>
        <w:t>prava</w:t>
      </w:r>
      <w:proofErr w:type="spellEnd"/>
      <w:r w:rsidRPr="00FB5E38">
        <w:rPr>
          <w:b/>
        </w:rPr>
        <w:t xml:space="preserve"> i </w:t>
      </w:r>
      <w:proofErr w:type="spellStart"/>
      <w:r w:rsidRPr="00FB5E38">
        <w:rPr>
          <w:b/>
        </w:rPr>
        <w:t>ravan</w:t>
      </w:r>
      <w:proofErr w:type="spellEnd"/>
      <w:r>
        <w:t xml:space="preserve">. </w:t>
      </w:r>
    </w:p>
    <w:p w:rsidR="00FB5E38" w:rsidRDefault="00FB5E38" w:rsidP="00FB5E38">
      <w:pPr>
        <w:spacing w:after="120"/>
        <w:rPr>
          <w:lang w:val="sr-Cyrl-RS"/>
        </w:rPr>
      </w:pPr>
      <w:proofErr w:type="spellStart"/>
      <w:r>
        <w:t>Osnovne</w:t>
      </w:r>
      <w:proofErr w:type="spellEnd"/>
      <w:r>
        <w:t xml:space="preserve"> </w:t>
      </w:r>
      <w:proofErr w:type="spellStart"/>
      <w:r>
        <w:t>relacije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FB5E38">
        <w:rPr>
          <w:b/>
        </w:rPr>
        <w:t>biti</w:t>
      </w:r>
      <w:proofErr w:type="spellEnd"/>
      <w:r w:rsidRPr="00FB5E38">
        <w:rPr>
          <w:b/>
        </w:rPr>
        <w:t xml:space="preserve"> </w:t>
      </w:r>
      <w:proofErr w:type="spellStart"/>
      <w:r w:rsidRPr="00FB5E38">
        <w:rPr>
          <w:b/>
        </w:rPr>
        <w:t>izmedju</w:t>
      </w:r>
      <w:proofErr w:type="spellEnd"/>
      <w:r w:rsidRPr="00FB5E38">
        <w:rPr>
          <w:b/>
        </w:rPr>
        <w:t xml:space="preserve"> i </w:t>
      </w:r>
      <w:proofErr w:type="spellStart"/>
      <w:r w:rsidRPr="00FB5E38">
        <w:rPr>
          <w:b/>
        </w:rPr>
        <w:t>biti</w:t>
      </w:r>
      <w:proofErr w:type="spellEnd"/>
      <w:r w:rsidRPr="00FB5E38">
        <w:rPr>
          <w:b/>
        </w:rPr>
        <w:t xml:space="preserve"> </w:t>
      </w:r>
      <w:proofErr w:type="spellStart"/>
      <w:r w:rsidRPr="00FB5E38">
        <w:rPr>
          <w:b/>
        </w:rPr>
        <w:t>podudaran</w:t>
      </w:r>
      <w:proofErr w:type="spellEnd"/>
      <w:r>
        <w:t xml:space="preserve">. </w:t>
      </w:r>
    </w:p>
    <w:p w:rsidR="00FB5E38" w:rsidRDefault="00FB5E38" w:rsidP="00FB5E38">
      <w:pPr>
        <w:spacing w:after="120"/>
        <w:rPr>
          <w:lang w:val="sr-Cyrl-RS"/>
        </w:rPr>
      </w:pPr>
      <w:proofErr w:type="spellStart"/>
      <w:r>
        <w:t>Skup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tačaka</w:t>
      </w:r>
      <w:proofErr w:type="spellEnd"/>
      <w:r>
        <w:t xml:space="preserve"> je </w:t>
      </w:r>
      <w:proofErr w:type="spellStart"/>
      <w:r>
        <w:t>trodimenzionalan</w:t>
      </w:r>
      <w:proofErr w:type="spellEnd"/>
      <w:r>
        <w:t xml:space="preserve"> </w:t>
      </w:r>
      <w:proofErr w:type="spellStart"/>
      <w:r>
        <w:t>prostor</w:t>
      </w:r>
      <w:proofErr w:type="gramStart"/>
      <w:r>
        <w:t>,najčešće</w:t>
      </w:r>
      <w:proofErr w:type="spellEnd"/>
      <w:proofErr w:type="gramEnd"/>
      <w:r>
        <w:t xml:space="preserve"> u </w:t>
      </w:r>
      <w:proofErr w:type="spellStart"/>
      <w:r>
        <w:t>oznaci</w:t>
      </w:r>
      <w:proofErr w:type="spellEnd"/>
      <w: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t xml:space="preserve"> . </w:t>
      </w:r>
    </w:p>
    <w:p w:rsidR="00FB5E38" w:rsidRDefault="00FB5E38" w:rsidP="00FB5E38">
      <w:pPr>
        <w:spacing w:after="120"/>
        <w:rPr>
          <w:lang w:val="sr-Cyrl-RS"/>
        </w:rPr>
      </w:pPr>
      <w:proofErr w:type="spellStart"/>
      <w:r w:rsidRPr="00FB5E38">
        <w:rPr>
          <w:b/>
          <w:u w:val="single"/>
        </w:rPr>
        <w:t>Tačke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elemeniti</w:t>
      </w:r>
      <w:proofErr w:type="spellEnd"/>
      <w:r>
        <w:t xml:space="preserve"> </w:t>
      </w:r>
      <w:proofErr w:type="spellStart"/>
      <w:r>
        <w:t>trodimenzionalnog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i </w:t>
      </w:r>
      <w:proofErr w:type="spellStart"/>
      <w:r>
        <w:t>označavamo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slovima</w:t>
      </w:r>
      <w:proofErr w:type="spellEnd"/>
      <w:r>
        <w:t xml:space="preserve"> </w:t>
      </w:r>
      <w:r w:rsidRPr="00FB5E38">
        <w:rPr>
          <w:b/>
        </w:rPr>
        <w:t>A</w:t>
      </w:r>
      <w:proofErr w:type="gramStart"/>
      <w:r w:rsidRPr="00FB5E38">
        <w:rPr>
          <w:b/>
        </w:rPr>
        <w:t>,B,C</w:t>
      </w:r>
      <w:proofErr w:type="gramEnd"/>
      <w:r w:rsidRPr="00FB5E38">
        <w:rPr>
          <w:b/>
        </w:rPr>
        <w:t>,......</w:t>
      </w:r>
      <w:r>
        <w:t xml:space="preserve"> </w:t>
      </w:r>
    </w:p>
    <w:p w:rsidR="00A34448" w:rsidRDefault="00FB5E38" w:rsidP="00FB5E38">
      <w:pPr>
        <w:spacing w:after="120"/>
        <w:rPr>
          <w:lang w:val="sr-Cyrl-RS"/>
        </w:rPr>
      </w:pPr>
      <w:proofErr w:type="spellStart"/>
      <w:r w:rsidRPr="00A34448">
        <w:rPr>
          <w:b/>
          <w:u w:val="single"/>
        </w:rPr>
        <w:t>Prave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podskupovi</w:t>
      </w:r>
      <w:proofErr w:type="spellEnd"/>
      <w:r>
        <w:t xml:space="preserve"> </w:t>
      </w:r>
      <w:proofErr w:type="spellStart"/>
      <w:r>
        <w:t>trodimenzionalnog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i </w:t>
      </w:r>
      <w:proofErr w:type="spellStart"/>
      <w:r>
        <w:t>označavamo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malim</w:t>
      </w:r>
      <w:proofErr w:type="spellEnd"/>
      <w:r>
        <w:t xml:space="preserve"> </w:t>
      </w:r>
      <w:proofErr w:type="spellStart"/>
      <w:r>
        <w:t>slovima</w:t>
      </w:r>
      <w:proofErr w:type="spellEnd"/>
      <w:r>
        <w:t xml:space="preserve"> </w:t>
      </w:r>
      <w:proofErr w:type="spellStart"/>
      <w:r w:rsidRPr="00A34448">
        <w:rPr>
          <w:b/>
        </w:rPr>
        <w:t>a</w:t>
      </w:r>
      <w:proofErr w:type="gramStart"/>
      <w:r w:rsidRPr="00A34448">
        <w:rPr>
          <w:b/>
        </w:rPr>
        <w:t>,b,c</w:t>
      </w:r>
      <w:proofErr w:type="spellEnd"/>
      <w:proofErr w:type="gramEnd"/>
      <w:r w:rsidRPr="00A34448">
        <w:rPr>
          <w:b/>
        </w:rPr>
        <w:t>,.......</w:t>
      </w:r>
      <w:r>
        <w:t xml:space="preserve"> </w:t>
      </w:r>
    </w:p>
    <w:p w:rsidR="00A34448" w:rsidRDefault="00FB5E38" w:rsidP="00FB5E38">
      <w:pPr>
        <w:spacing w:after="120"/>
        <w:rPr>
          <w:lang w:val="sr-Cyrl-RS"/>
        </w:rPr>
      </w:pPr>
      <w:proofErr w:type="spellStart"/>
      <w:r w:rsidRPr="00A34448">
        <w:rPr>
          <w:b/>
          <w:u w:val="single"/>
        </w:rPr>
        <w:t>Ravni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podskupovi</w:t>
      </w:r>
      <w:proofErr w:type="spellEnd"/>
      <w:r>
        <w:t xml:space="preserve"> </w:t>
      </w:r>
      <w:proofErr w:type="spellStart"/>
      <w:r>
        <w:t>trodimenzionalnog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i </w:t>
      </w:r>
      <w:proofErr w:type="spellStart"/>
      <w:r>
        <w:t>označavamo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grčkim</w:t>
      </w:r>
      <w:proofErr w:type="spellEnd"/>
      <w:r>
        <w:t xml:space="preserve"> </w:t>
      </w:r>
      <w:proofErr w:type="spellStart"/>
      <w:r>
        <w:t>slovima</w:t>
      </w:r>
      <w:proofErr w:type="spellEnd"/>
      <w:r>
        <w:t xml:space="preserve"> </w:t>
      </w:r>
      <w:r w:rsidR="00A34448">
        <w:rPr>
          <w:b/>
        </w:rPr>
        <w:t xml:space="preserve">α β </w:t>
      </w:r>
      <w:proofErr w:type="gramStart"/>
      <w:r w:rsidR="00A34448">
        <w:rPr>
          <w:b/>
        </w:rPr>
        <w:t xml:space="preserve">γ </w:t>
      </w:r>
      <w:r w:rsidRPr="00A34448">
        <w:rPr>
          <w:b/>
        </w:rPr>
        <w:t>,</w:t>
      </w:r>
      <w:proofErr w:type="gramEnd"/>
      <w:r w:rsidRPr="00A34448">
        <w:rPr>
          <w:b/>
        </w:rPr>
        <w:t>.......</w:t>
      </w:r>
      <w:r>
        <w:t xml:space="preserve"> </w:t>
      </w:r>
    </w:p>
    <w:p w:rsidR="00A34448" w:rsidRDefault="00FB5E38" w:rsidP="00FB5E38">
      <w:pPr>
        <w:spacing w:after="120"/>
        <w:rPr>
          <w:lang w:val="sr-Cyrl-RS"/>
        </w:rPr>
      </w:pPr>
      <w:proofErr w:type="spellStart"/>
      <w:r w:rsidRPr="00A34448">
        <w:rPr>
          <w:b/>
          <w:u w:val="single"/>
        </w:rPr>
        <w:t>Relacija</w:t>
      </w:r>
      <w:proofErr w:type="spellEnd"/>
      <w:r w:rsidRPr="00A34448">
        <w:rPr>
          <w:b/>
          <w:u w:val="single"/>
        </w:rPr>
        <w:t xml:space="preserve"> </w:t>
      </w:r>
      <w:proofErr w:type="spellStart"/>
      <w:r w:rsidRPr="00A34448">
        <w:rPr>
          <w:b/>
          <w:u w:val="single"/>
        </w:rPr>
        <w:t>izmedju</w:t>
      </w:r>
      <w:proofErr w:type="spellEnd"/>
      <w:r>
        <w:t xml:space="preserve"> je </w:t>
      </w:r>
      <w:proofErr w:type="spellStart"/>
      <w:r>
        <w:t>troelementna</w:t>
      </w:r>
      <w:proofErr w:type="spellEnd"/>
      <w:r>
        <w:t xml:space="preserve"> </w:t>
      </w:r>
      <w:proofErr w:type="spellStart"/>
      <w:r>
        <w:t>relacija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primer,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tačka</w:t>
      </w:r>
      <w:proofErr w:type="spellEnd"/>
      <w:r>
        <w:t xml:space="preserve"> B </w:t>
      </w:r>
      <w:proofErr w:type="spellStart"/>
      <w:r>
        <w:t>izmedju</w:t>
      </w:r>
      <w:proofErr w:type="spellEnd"/>
      <w:r>
        <w:t xml:space="preserve"> </w:t>
      </w:r>
      <w:proofErr w:type="spellStart"/>
      <w:r>
        <w:t>tačaka</w:t>
      </w:r>
      <w:proofErr w:type="spellEnd"/>
      <w:r>
        <w:t xml:space="preserve"> A i C </w:t>
      </w:r>
      <w:proofErr w:type="spellStart"/>
      <w:r>
        <w:t>zapisujemo</w:t>
      </w:r>
      <w:proofErr w:type="spellEnd"/>
      <w:r>
        <w:t xml:space="preserve"> </w:t>
      </w:r>
      <w:r w:rsidRPr="00A34448">
        <w:rPr>
          <w:color w:val="FF0000"/>
        </w:rPr>
        <w:t>A-B-C</w:t>
      </w:r>
      <w:r>
        <w:t xml:space="preserve">. </w:t>
      </w:r>
    </w:p>
    <w:p w:rsidR="00A34448" w:rsidRDefault="00FB5E38" w:rsidP="00FB5E38">
      <w:pPr>
        <w:spacing w:after="120"/>
      </w:pPr>
      <w:proofErr w:type="spellStart"/>
      <w:r w:rsidRPr="00A34448">
        <w:rPr>
          <w:b/>
          <w:u w:val="single"/>
        </w:rPr>
        <w:t>Relacija</w:t>
      </w:r>
      <w:proofErr w:type="spellEnd"/>
      <w:r w:rsidRPr="00A34448">
        <w:rPr>
          <w:b/>
          <w:u w:val="single"/>
        </w:rPr>
        <w:t xml:space="preserve"> </w:t>
      </w:r>
      <w:proofErr w:type="spellStart"/>
      <w:r w:rsidRPr="00A34448">
        <w:rPr>
          <w:b/>
          <w:u w:val="single"/>
        </w:rPr>
        <w:t>podudaran</w:t>
      </w:r>
      <w:proofErr w:type="spellEnd"/>
      <w:r>
        <w:t xml:space="preserve"> je </w:t>
      </w:r>
      <w:proofErr w:type="spellStart"/>
      <w:r>
        <w:t>četvoroelement</w:t>
      </w:r>
      <w:r w:rsidR="00A34448">
        <w:t>na</w:t>
      </w:r>
      <w:proofErr w:type="spellEnd"/>
      <w:r w:rsidR="00A34448">
        <w:t xml:space="preserve"> </w:t>
      </w:r>
      <w:proofErr w:type="spellStart"/>
      <w:proofErr w:type="gramStart"/>
      <w:r w:rsidR="00A34448">
        <w:t>relacija</w:t>
      </w:r>
      <w:proofErr w:type="spellEnd"/>
      <w:r w:rsidR="00A34448">
        <w:t xml:space="preserve"> ,</w:t>
      </w:r>
      <w:proofErr w:type="gramEnd"/>
      <w:r w:rsidR="00A34448">
        <w:t xml:space="preserve"> </w:t>
      </w:r>
      <w:proofErr w:type="spellStart"/>
      <w:r w:rsidR="00A34448">
        <w:t>na</w:t>
      </w:r>
      <w:proofErr w:type="spellEnd"/>
      <w:r w:rsidR="00A34448">
        <w:t xml:space="preserve"> primer, ( </w:t>
      </w:r>
      <w:r w:rsidR="00A34448">
        <w:rPr>
          <w:lang w:val="sr-Cyrl-RS"/>
        </w:rPr>
        <w:t>А</w:t>
      </w:r>
      <w:r>
        <w:t xml:space="preserve"> ,</w:t>
      </w:r>
      <w:r w:rsidR="00A34448">
        <w:t>B</w:t>
      </w:r>
      <w:r>
        <w:t xml:space="preserve"> ) </w:t>
      </w:r>
      <w:r>
        <w:rPr>
          <w:rFonts w:ascii="Cambria Math" w:hAnsi="Cambria Math" w:cs="Cambria Math"/>
        </w:rPr>
        <w:t>≅</w:t>
      </w:r>
      <w:r>
        <w:t xml:space="preserve"> </w:t>
      </w:r>
      <w:r w:rsidR="00A34448">
        <w:t>(C,D)</w:t>
      </w:r>
      <w:r w:rsidR="00A34448">
        <w:rPr>
          <w:rFonts w:ascii="Cambria Math" w:hAnsi="Cambria Math" w:cs="Cambria Math"/>
        </w:rPr>
        <w:t xml:space="preserve"> </w:t>
      </w:r>
      <w:r>
        <w:t xml:space="preserve"> </w:t>
      </w:r>
      <w:proofErr w:type="spellStart"/>
      <w:r>
        <w:t>označava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ovi</w:t>
      </w:r>
      <w:proofErr w:type="spellEnd"/>
      <w:r>
        <w:t xml:space="preserve"> </w:t>
      </w:r>
      <w:proofErr w:type="spellStart"/>
      <w:r>
        <w:t>parovi</w:t>
      </w:r>
      <w:proofErr w:type="spellEnd"/>
      <w:r>
        <w:t xml:space="preserve"> </w:t>
      </w:r>
      <w:proofErr w:type="spellStart"/>
      <w:r>
        <w:t>tačaka</w:t>
      </w:r>
      <w:proofErr w:type="spellEnd"/>
      <w:r>
        <w:t xml:space="preserve"> </w:t>
      </w:r>
      <w:proofErr w:type="spellStart"/>
      <w:r>
        <w:t>podudarni</w:t>
      </w:r>
      <w:proofErr w:type="spellEnd"/>
      <w:r>
        <w:t xml:space="preserve">. </w:t>
      </w:r>
    </w:p>
    <w:p w:rsidR="00A34448" w:rsidRDefault="00FB5E38" w:rsidP="00FB5E38">
      <w:pPr>
        <w:spacing w:after="120"/>
      </w:pP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pravoj</w:t>
      </w:r>
      <w:proofErr w:type="spellEnd"/>
      <w:r>
        <w:t xml:space="preserve"> </w:t>
      </w:r>
      <w:proofErr w:type="spellStart"/>
      <w:r>
        <w:t>kažemo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 w:rsidRPr="00A34448">
        <w:rPr>
          <w:b/>
          <w:color w:val="FF0000"/>
          <w:u w:val="single"/>
        </w:rPr>
        <w:t>kolinearne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U </w:t>
      </w:r>
      <w:proofErr w:type="spellStart"/>
      <w:r>
        <w:t>suprotnom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Pr="00A34448">
        <w:rPr>
          <w:color w:val="FF0000"/>
          <w:u w:val="single"/>
        </w:rPr>
        <w:t>nekolinearne</w:t>
      </w:r>
      <w:proofErr w:type="spellEnd"/>
      <w:r>
        <w:t>.</w:t>
      </w:r>
      <w:proofErr w:type="gramEnd"/>
      <w:r>
        <w:t xml:space="preserve"> </w:t>
      </w:r>
    </w:p>
    <w:p w:rsidR="00A34448" w:rsidRDefault="00FB5E38" w:rsidP="00FB5E38">
      <w:pPr>
        <w:spacing w:after="120"/>
      </w:pP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ravni</w:t>
      </w:r>
      <w:proofErr w:type="spellEnd"/>
      <w:r>
        <w:t xml:space="preserve"> </w:t>
      </w:r>
      <w:proofErr w:type="spellStart"/>
      <w:r>
        <w:t>kažemo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 w:rsidRPr="00A34448">
        <w:rPr>
          <w:b/>
          <w:color w:val="FF0000"/>
          <w:u w:val="single"/>
        </w:rPr>
        <w:t>komplanarne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U </w:t>
      </w:r>
      <w:proofErr w:type="spellStart"/>
      <w:r>
        <w:t>suprotnom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Pr="00A34448">
        <w:rPr>
          <w:b/>
          <w:color w:val="FF0000"/>
          <w:u w:val="single"/>
        </w:rPr>
        <w:t>nekomplanarne</w:t>
      </w:r>
      <w:proofErr w:type="spellEnd"/>
      <w:r>
        <w:t>.</w:t>
      </w:r>
      <w:proofErr w:type="gramEnd"/>
      <w:r>
        <w:t xml:space="preserve"> </w:t>
      </w:r>
    </w:p>
    <w:p w:rsidR="00A34448" w:rsidRDefault="00FB5E38" w:rsidP="00FB5E38">
      <w:pPr>
        <w:spacing w:after="120"/>
      </w:pPr>
      <w:proofErr w:type="spellStart"/>
      <w:r>
        <w:t>Neprazan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tačaka</w:t>
      </w:r>
      <w:proofErr w:type="spellEnd"/>
      <w:r>
        <w:t xml:space="preserve"> </w:t>
      </w:r>
      <w:proofErr w:type="spellStart"/>
      <w:r>
        <w:t>nazivamo</w:t>
      </w:r>
      <w:proofErr w:type="spellEnd"/>
      <w:r>
        <w:t xml:space="preserve"> </w:t>
      </w:r>
      <w:proofErr w:type="spellStart"/>
      <w:r w:rsidRPr="00A34448">
        <w:rPr>
          <w:color w:val="31849B" w:themeColor="accent5" w:themeShade="BF"/>
          <w:u w:val="single"/>
        </w:rPr>
        <w:t>geometrijska</w:t>
      </w:r>
      <w:proofErr w:type="spellEnd"/>
      <w:r w:rsidRPr="00A34448">
        <w:rPr>
          <w:color w:val="31849B" w:themeColor="accent5" w:themeShade="BF"/>
          <w:u w:val="single"/>
        </w:rPr>
        <w:t xml:space="preserve"> </w:t>
      </w:r>
      <w:proofErr w:type="spellStart"/>
      <w:r w:rsidRPr="00A34448">
        <w:rPr>
          <w:color w:val="31849B" w:themeColor="accent5" w:themeShade="BF"/>
          <w:u w:val="single"/>
        </w:rPr>
        <w:t>figura</w:t>
      </w:r>
      <w:proofErr w:type="spellEnd"/>
      <w:r>
        <w:t xml:space="preserve">,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 w:rsidRPr="00A34448">
        <w:rPr>
          <w:color w:val="31849B" w:themeColor="accent5" w:themeShade="BF"/>
          <w:u w:val="single"/>
        </w:rPr>
        <w:t>figura</w:t>
      </w:r>
      <w:proofErr w:type="spellEnd"/>
      <w:r>
        <w:t xml:space="preserve">. </w:t>
      </w:r>
    </w:p>
    <w:p w:rsidR="00A34448" w:rsidRDefault="00FB5E38" w:rsidP="00FB5E38">
      <w:pPr>
        <w:spacing w:after="120"/>
      </w:pPr>
      <w:proofErr w:type="spellStart"/>
      <w:r>
        <w:t>Rekli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aksiome</w:t>
      </w:r>
      <w:proofErr w:type="spellEnd"/>
      <w:r>
        <w:t xml:space="preserve"> </w:t>
      </w:r>
      <w:proofErr w:type="spellStart"/>
      <w:r>
        <w:t>tvrdjenja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ne </w:t>
      </w:r>
      <w:proofErr w:type="spellStart"/>
      <w:r>
        <w:t>dokazuju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se </w:t>
      </w:r>
      <w:proofErr w:type="spellStart"/>
      <w:r>
        <w:t>uzimaju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tačna</w:t>
      </w:r>
      <w:proofErr w:type="spellEnd"/>
      <w:proofErr w:type="gramEnd"/>
      <w:r>
        <w:t xml:space="preserve">. </w:t>
      </w:r>
    </w:p>
    <w:p w:rsidR="001C3746" w:rsidRPr="001C3746" w:rsidRDefault="001C3746" w:rsidP="001C3746">
      <w:pPr>
        <w:rPr>
          <w:rStyle w:val="Hyperlink"/>
          <w:lang w:val="sr-Cyrl-RS"/>
        </w:rPr>
      </w:pPr>
      <w:r>
        <w:rPr>
          <w:rFonts w:ascii="Calibri" w:hAnsi="Calibri"/>
          <w:sz w:val="24"/>
          <w:szCs w:val="24"/>
        </w:rPr>
        <w:t xml:space="preserve">// </w:t>
      </w:r>
      <w:proofErr w:type="spellStart"/>
      <w:r>
        <w:rPr>
          <w:rFonts w:ascii="Calibri" w:hAnsi="Calibri"/>
          <w:sz w:val="24"/>
          <w:szCs w:val="24"/>
        </w:rPr>
        <w:t>koriscen</w:t>
      </w:r>
      <w:proofErr w:type="spellEnd"/>
      <w:r>
        <w:rPr>
          <w:rFonts w:ascii="Calibri" w:hAnsi="Calibri"/>
          <w:sz w:val="24"/>
          <w:szCs w:val="24"/>
        </w:rPr>
        <w:t xml:space="preserve"> je material </w:t>
      </w:r>
      <w:proofErr w:type="spellStart"/>
      <w:proofErr w:type="gramStart"/>
      <w:r>
        <w:rPr>
          <w:rFonts w:ascii="Calibri" w:hAnsi="Calibri"/>
          <w:sz w:val="24"/>
          <w:szCs w:val="24"/>
        </w:rPr>
        <w:t>sa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sajta</w:t>
      </w:r>
      <w:proofErr w:type="spellEnd"/>
      <w:r>
        <w:rPr>
          <w:rFonts w:ascii="Calibri" w:hAnsi="Calibri"/>
          <w:sz w:val="24"/>
          <w:szCs w:val="24"/>
        </w:rPr>
        <w:t xml:space="preserve">: </w:t>
      </w:r>
      <w:hyperlink r:id="rId6" w:history="1">
        <w:r>
          <w:rPr>
            <w:rStyle w:val="Hyperlink"/>
          </w:rPr>
          <w:t>https://matematiranje.in.rs/</w:t>
        </w:r>
      </w:hyperlink>
      <w:r>
        <w:t xml:space="preserve">               </w:t>
      </w:r>
      <w:hyperlink r:id="rId7" w:history="1">
        <w:r>
          <w:rPr>
            <w:rStyle w:val="Hyperlink"/>
          </w:rPr>
          <w:t>http://alas.matf.bg.ac.rs/</w:t>
        </w:r>
      </w:hyperlink>
      <w:r>
        <w:rPr>
          <w:rStyle w:val="Hyperlink"/>
          <w:lang w:val="sr-Cyrl-RS"/>
        </w:rPr>
        <w:t xml:space="preserve">  </w:t>
      </w:r>
      <w:bookmarkStart w:id="0" w:name="_GoBack"/>
      <w:bookmarkEnd w:id="0"/>
    </w:p>
    <w:p w:rsidR="00FB5E38" w:rsidRPr="00FB5E38" w:rsidRDefault="00FB5E38" w:rsidP="00FB5E38">
      <w:pPr>
        <w:spacing w:after="120"/>
        <w:rPr>
          <w:rFonts w:ascii="Calibri" w:hAnsi="Calibri"/>
          <w:vertAlign w:val="subscript"/>
          <w:lang w:val="sr-Cyrl-RS"/>
        </w:rPr>
      </w:pPr>
    </w:p>
    <w:sectPr w:rsidR="00FB5E38" w:rsidRPr="00FB5E38" w:rsidSect="00FB5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601D"/>
    <w:multiLevelType w:val="hybridMultilevel"/>
    <w:tmpl w:val="859E8EB0"/>
    <w:lvl w:ilvl="0" w:tplc="85AC980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58"/>
    <w:rsid w:val="00117D58"/>
    <w:rsid w:val="001C3746"/>
    <w:rsid w:val="00517D52"/>
    <w:rsid w:val="008E0946"/>
    <w:rsid w:val="0097543C"/>
    <w:rsid w:val="00A34448"/>
    <w:rsid w:val="00D26164"/>
    <w:rsid w:val="00F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3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3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as.matf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ematiranje.in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2020-03-17T10:44:00Z</dcterms:created>
  <dcterms:modified xsi:type="dcterms:W3CDTF">2020-03-20T17:03:00Z</dcterms:modified>
</cp:coreProperties>
</file>