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B" w:rsidRDefault="009065FB" w:rsidP="009065FB">
      <w:pPr>
        <w:pStyle w:val="NoSpacing"/>
        <w:jc w:val="center"/>
        <w:rPr>
          <w:noProof/>
          <w:lang/>
        </w:rPr>
      </w:pPr>
      <w:r w:rsidRPr="008F74B3">
        <w:rPr>
          <w:noProof/>
        </w:rPr>
        <w:t>Имениц</w:t>
      </w:r>
      <w:r>
        <w:rPr>
          <w:noProof/>
        </w:rPr>
        <w:t>е четврте деклинације (</w:t>
      </w:r>
      <w:r w:rsidRPr="008F74B3">
        <w:rPr>
          <w:noProof/>
        </w:rPr>
        <w:t>страна 95-96)</w:t>
      </w:r>
    </w:p>
    <w:p w:rsidR="009065FB" w:rsidRPr="009065FB" w:rsidRDefault="009065FB" w:rsidP="009065FB">
      <w:pPr>
        <w:pStyle w:val="NoSpacing"/>
        <w:jc w:val="center"/>
        <w:rPr>
          <w:noProof/>
          <w:lang/>
        </w:rPr>
      </w:pP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                                          m.                                                       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1782"/>
        <w:gridCol w:w="2070"/>
        <w:gridCol w:w="1620"/>
        <w:gridCol w:w="2250"/>
      </w:tblGrid>
      <w:tr w:rsidR="009065FB" w:rsidRPr="008F74B3" w:rsidTr="00E62BD6">
        <w:tc>
          <w:tcPr>
            <w:tcW w:w="846" w:type="dxa"/>
          </w:tcPr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падеж</w:t>
            </w:r>
          </w:p>
        </w:tc>
        <w:tc>
          <w:tcPr>
            <w:tcW w:w="1782" w:type="dxa"/>
          </w:tcPr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једнина</w:t>
            </w:r>
          </w:p>
        </w:tc>
        <w:tc>
          <w:tcPr>
            <w:tcW w:w="2070" w:type="dxa"/>
          </w:tcPr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множина</w:t>
            </w:r>
          </w:p>
        </w:tc>
        <w:tc>
          <w:tcPr>
            <w:tcW w:w="1620" w:type="dxa"/>
          </w:tcPr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једнина</w:t>
            </w:r>
          </w:p>
        </w:tc>
        <w:tc>
          <w:tcPr>
            <w:tcW w:w="2250" w:type="dxa"/>
          </w:tcPr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множина</w:t>
            </w:r>
          </w:p>
        </w:tc>
      </w:tr>
      <w:tr w:rsidR="009065FB" w:rsidRPr="008F74B3" w:rsidTr="00E62BD6">
        <w:tc>
          <w:tcPr>
            <w:tcW w:w="846" w:type="dxa"/>
          </w:tcPr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1.</w:t>
            </w:r>
          </w:p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2.</w:t>
            </w:r>
          </w:p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3.</w:t>
            </w:r>
          </w:p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4.</w:t>
            </w:r>
          </w:p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5.</w:t>
            </w:r>
          </w:p>
          <w:p w:rsidR="009065FB" w:rsidRPr="008F74B3" w:rsidRDefault="009065FB" w:rsidP="00E62BD6">
            <w:pPr>
              <w:jc w:val="center"/>
              <w:rPr>
                <w:noProof/>
              </w:rPr>
            </w:pPr>
            <w:r w:rsidRPr="008F74B3">
              <w:rPr>
                <w:noProof/>
              </w:rPr>
              <w:t>6.</w:t>
            </w:r>
          </w:p>
        </w:tc>
        <w:tc>
          <w:tcPr>
            <w:tcW w:w="1782" w:type="dxa"/>
          </w:tcPr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us</w:t>
            </w:r>
            <w:r w:rsidRPr="008F74B3">
              <w:rPr>
                <w:noProof/>
              </w:rPr>
              <w:t xml:space="preserve"> – стање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us</w:t>
            </w:r>
            <w:r w:rsidRPr="008F74B3">
              <w:rPr>
                <w:noProof/>
              </w:rPr>
              <w:t xml:space="preserve"> – стања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ui</w:t>
            </w:r>
            <w:r w:rsidRPr="008F74B3">
              <w:rPr>
                <w:noProof/>
              </w:rPr>
              <w:t xml:space="preserve"> – стању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um</w:t>
            </w:r>
            <w:r w:rsidRPr="008F74B3">
              <w:rPr>
                <w:noProof/>
              </w:rPr>
              <w:t xml:space="preserve"> – стање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us</w:t>
            </w:r>
            <w:r w:rsidRPr="008F74B3">
              <w:rPr>
                <w:noProof/>
              </w:rPr>
              <w:t xml:space="preserve"> – стање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</w:t>
            </w:r>
            <w:r w:rsidRPr="008F74B3">
              <w:rPr>
                <w:noProof/>
              </w:rPr>
              <w:t xml:space="preserve"> – стањем</w:t>
            </w:r>
          </w:p>
        </w:tc>
        <w:tc>
          <w:tcPr>
            <w:tcW w:w="2070" w:type="dxa"/>
          </w:tcPr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us</w:t>
            </w:r>
            <w:r w:rsidRPr="008F74B3">
              <w:rPr>
                <w:noProof/>
              </w:rPr>
              <w:t xml:space="preserve"> – стања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uum</w:t>
            </w:r>
            <w:r w:rsidRPr="008F74B3">
              <w:rPr>
                <w:noProof/>
              </w:rPr>
              <w:t xml:space="preserve"> – стањâ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ibus</w:t>
            </w:r>
            <w:r w:rsidRPr="008F74B3">
              <w:rPr>
                <w:noProof/>
              </w:rPr>
              <w:t xml:space="preserve"> – стањима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us</w:t>
            </w:r>
            <w:r w:rsidRPr="008F74B3">
              <w:rPr>
                <w:noProof/>
              </w:rPr>
              <w:t xml:space="preserve"> – стања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us</w:t>
            </w:r>
            <w:r w:rsidRPr="008F74B3">
              <w:rPr>
                <w:noProof/>
              </w:rPr>
              <w:t xml:space="preserve"> – стања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stat</w:t>
            </w:r>
            <w:r w:rsidRPr="008F74B3">
              <w:rPr>
                <w:noProof/>
                <w:u w:val="single"/>
              </w:rPr>
              <w:t>ibus</w:t>
            </w:r>
            <w:r w:rsidRPr="008F74B3">
              <w:rPr>
                <w:noProof/>
              </w:rPr>
              <w:t xml:space="preserve"> – стањима</w:t>
            </w:r>
          </w:p>
        </w:tc>
        <w:tc>
          <w:tcPr>
            <w:tcW w:w="1620" w:type="dxa"/>
          </w:tcPr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</w:t>
            </w:r>
            <w:r w:rsidRPr="008F74B3">
              <w:rPr>
                <w:noProof/>
              </w:rPr>
              <w:t xml:space="preserve"> – рог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us</w:t>
            </w:r>
            <w:r w:rsidRPr="008F74B3">
              <w:rPr>
                <w:noProof/>
              </w:rPr>
              <w:t xml:space="preserve"> – рога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</w:t>
            </w:r>
            <w:r w:rsidRPr="008F74B3">
              <w:rPr>
                <w:noProof/>
              </w:rPr>
              <w:t xml:space="preserve"> – рогу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</w:t>
            </w:r>
            <w:r w:rsidRPr="008F74B3">
              <w:rPr>
                <w:noProof/>
              </w:rPr>
              <w:t xml:space="preserve"> – рог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</w:t>
            </w:r>
            <w:r w:rsidRPr="008F74B3">
              <w:rPr>
                <w:noProof/>
              </w:rPr>
              <w:t xml:space="preserve"> – рог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</w:t>
            </w:r>
            <w:r w:rsidRPr="008F74B3">
              <w:rPr>
                <w:noProof/>
              </w:rPr>
              <w:t xml:space="preserve"> – рогом</w:t>
            </w:r>
          </w:p>
        </w:tc>
        <w:tc>
          <w:tcPr>
            <w:tcW w:w="2250" w:type="dxa"/>
          </w:tcPr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ua</w:t>
            </w:r>
            <w:r w:rsidRPr="008F74B3">
              <w:rPr>
                <w:noProof/>
              </w:rPr>
              <w:t xml:space="preserve"> –  рогови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uum</w:t>
            </w:r>
            <w:r w:rsidRPr="008F74B3">
              <w:rPr>
                <w:noProof/>
              </w:rPr>
              <w:t xml:space="preserve"> – рогова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ibus</w:t>
            </w:r>
            <w:r w:rsidRPr="008F74B3">
              <w:rPr>
                <w:noProof/>
              </w:rPr>
              <w:t xml:space="preserve"> – роговима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ua</w:t>
            </w:r>
            <w:r w:rsidRPr="008F74B3">
              <w:rPr>
                <w:noProof/>
              </w:rPr>
              <w:t xml:space="preserve"> – рогове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ua</w:t>
            </w:r>
            <w:r w:rsidRPr="008F74B3">
              <w:rPr>
                <w:noProof/>
              </w:rPr>
              <w:t xml:space="preserve"> – рогови</w:t>
            </w:r>
          </w:p>
          <w:p w:rsidR="009065FB" w:rsidRPr="008F74B3" w:rsidRDefault="009065FB" w:rsidP="00E62BD6">
            <w:pPr>
              <w:rPr>
                <w:noProof/>
              </w:rPr>
            </w:pPr>
            <w:r w:rsidRPr="008F74B3">
              <w:rPr>
                <w:noProof/>
              </w:rPr>
              <w:t>corn</w:t>
            </w:r>
            <w:r w:rsidRPr="008F74B3">
              <w:rPr>
                <w:noProof/>
                <w:u w:val="single"/>
              </w:rPr>
              <w:t>ibus</w:t>
            </w:r>
            <w:r w:rsidRPr="008F74B3">
              <w:rPr>
                <w:noProof/>
              </w:rPr>
              <w:t xml:space="preserve"> – роговима</w:t>
            </w:r>
          </w:p>
        </w:tc>
      </w:tr>
    </w:tbl>
    <w:p w:rsidR="009065FB" w:rsidRDefault="009065FB" w:rsidP="009065FB">
      <w:pPr>
        <w:pStyle w:val="NoSpacing"/>
        <w:jc w:val="center"/>
        <w:rPr>
          <w:noProof/>
        </w:rPr>
      </w:pPr>
    </w:p>
    <w:p w:rsidR="009065FB" w:rsidRPr="008F74B3" w:rsidRDefault="009065FB" w:rsidP="009065FB">
      <w:pPr>
        <w:pStyle w:val="NoSpacing"/>
        <w:jc w:val="center"/>
        <w:rPr>
          <w:noProof/>
        </w:rPr>
      </w:pPr>
      <w:r w:rsidRPr="008F74B3">
        <w:rPr>
          <w:noProof/>
        </w:rPr>
        <w:t>XIV лекција  (страна 93): In pomario – У воћњаку</w:t>
      </w:r>
    </w:p>
    <w:p w:rsidR="009065FB" w:rsidRPr="008F74B3" w:rsidRDefault="009065FB" w:rsidP="009065FB">
      <w:pPr>
        <w:pStyle w:val="NoSpacing"/>
        <w:jc w:val="center"/>
        <w:rPr>
          <w:noProof/>
        </w:rPr>
      </w:pPr>
      <w:r w:rsidRPr="008F74B3">
        <w:rPr>
          <w:noProof/>
        </w:rPr>
        <w:t>(Подвучене су именице четврте деклинације са преводом.)</w:t>
      </w:r>
    </w:p>
    <w:p w:rsidR="009065FB" w:rsidRDefault="009065FB" w:rsidP="009065FB">
      <w:pPr>
        <w:pStyle w:val="NoSpacing"/>
        <w:rPr>
          <w:noProof/>
          <w:lang/>
        </w:rPr>
      </w:pP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>l. Pater Marcus autumno cum agricolis uvas carpit.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>– Отац Марко у јесен са земљорадницима бере грожђе.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2. Vicini impigri Marcum adiuvant et </w:t>
      </w:r>
      <w:r w:rsidRPr="008F74B3">
        <w:rPr>
          <w:noProof/>
          <w:u w:val="single"/>
        </w:rPr>
        <w:t>currum</w:t>
      </w:r>
      <w:r w:rsidRPr="008F74B3">
        <w:rPr>
          <w:noProof/>
        </w:rPr>
        <w:t xml:space="preserve"> oneratum </w:t>
      </w:r>
      <w:r w:rsidRPr="008F74B3">
        <w:rPr>
          <w:noProof/>
          <w:u w:val="single"/>
        </w:rPr>
        <w:t>fructibus</w:t>
      </w:r>
      <w:r w:rsidRPr="008F74B3">
        <w:rPr>
          <w:noProof/>
        </w:rPr>
        <w:t xml:space="preserve"> maturis ducunt.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– Вредне комшије Марка помажу и возе </w:t>
      </w:r>
      <w:r w:rsidRPr="008F74B3">
        <w:rPr>
          <w:noProof/>
          <w:u w:val="single"/>
        </w:rPr>
        <w:t>кола</w:t>
      </w:r>
      <w:r w:rsidRPr="008F74B3">
        <w:rPr>
          <w:noProof/>
        </w:rPr>
        <w:t xml:space="preserve"> натоварена зрелим </w:t>
      </w:r>
      <w:r w:rsidRPr="008F74B3">
        <w:rPr>
          <w:noProof/>
          <w:u w:val="single"/>
        </w:rPr>
        <w:t>плодовима</w:t>
      </w:r>
      <w:r w:rsidRPr="008F74B3">
        <w:rPr>
          <w:noProof/>
        </w:rPr>
        <w:t>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3. Homines </w:t>
      </w:r>
      <w:r w:rsidRPr="008F74B3">
        <w:rPr>
          <w:noProof/>
          <w:u w:val="single"/>
        </w:rPr>
        <w:t>potus</w:t>
      </w:r>
      <w:r w:rsidRPr="008F74B3">
        <w:rPr>
          <w:noProof/>
        </w:rPr>
        <w:t xml:space="preserve"> libenter faciunt et bibunt, praesertim vinum.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– Људи радо праве </w:t>
      </w:r>
      <w:r w:rsidRPr="008F74B3">
        <w:rPr>
          <w:noProof/>
          <w:u w:val="single"/>
        </w:rPr>
        <w:t>пића</w:t>
      </w:r>
      <w:r w:rsidRPr="008F74B3">
        <w:rPr>
          <w:noProof/>
        </w:rPr>
        <w:t xml:space="preserve"> и пију, нарочито вино.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4. Noctu homines vinosi </w:t>
      </w:r>
      <w:r w:rsidRPr="008F74B3">
        <w:rPr>
          <w:noProof/>
          <w:u w:val="single"/>
        </w:rPr>
        <w:t>domum</w:t>
      </w:r>
      <w:r w:rsidRPr="008F74B3">
        <w:rPr>
          <w:noProof/>
        </w:rPr>
        <w:t xml:space="preserve"> veniunt. – Ноћу људи долазе </w:t>
      </w:r>
      <w:r w:rsidRPr="008F74B3">
        <w:rPr>
          <w:noProof/>
          <w:u w:val="single"/>
        </w:rPr>
        <w:t>кући</w:t>
      </w:r>
      <w:r w:rsidRPr="008F74B3">
        <w:rPr>
          <w:noProof/>
        </w:rPr>
        <w:t xml:space="preserve"> припити.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5. </w:t>
      </w:r>
      <w:r w:rsidRPr="008F74B3">
        <w:rPr>
          <w:noProof/>
          <w:u w:val="single"/>
        </w:rPr>
        <w:t>Cantus</w:t>
      </w:r>
      <w:r w:rsidRPr="008F74B3">
        <w:rPr>
          <w:noProof/>
        </w:rPr>
        <w:t xml:space="preserve"> voce ebriā cantant. – </w:t>
      </w:r>
      <w:r w:rsidRPr="008F74B3">
        <w:rPr>
          <w:noProof/>
          <w:u w:val="single"/>
        </w:rPr>
        <w:t>Песме</w:t>
      </w:r>
      <w:r w:rsidRPr="008F74B3">
        <w:rPr>
          <w:noProof/>
        </w:rPr>
        <w:t xml:space="preserve"> певају пијаним гласом.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6. Georgius </w:t>
      </w:r>
      <w:r w:rsidRPr="008F74B3">
        <w:rPr>
          <w:noProof/>
          <w:u w:val="single"/>
        </w:rPr>
        <w:t>fructus</w:t>
      </w:r>
      <w:r w:rsidRPr="008F74B3">
        <w:rPr>
          <w:noProof/>
        </w:rPr>
        <w:t xml:space="preserve"> </w:t>
      </w:r>
      <w:r w:rsidRPr="008F74B3">
        <w:rPr>
          <w:noProof/>
          <w:u w:val="single"/>
        </w:rPr>
        <w:t>Ficus</w:t>
      </w:r>
      <w:r w:rsidRPr="008F74B3">
        <w:rPr>
          <w:noProof/>
        </w:rPr>
        <w:t xml:space="preserve"> caricae carpit et virgines spectat.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– Ђорђе бере </w:t>
      </w:r>
      <w:r w:rsidRPr="008F74B3">
        <w:rPr>
          <w:noProof/>
          <w:u w:val="single"/>
        </w:rPr>
        <w:t>плодове</w:t>
      </w:r>
      <w:r w:rsidRPr="008F74B3">
        <w:rPr>
          <w:noProof/>
        </w:rPr>
        <w:t xml:space="preserve"> </w:t>
      </w:r>
      <w:r w:rsidRPr="008F74B3">
        <w:rPr>
          <w:noProof/>
          <w:u w:val="single"/>
        </w:rPr>
        <w:t>смокве</w:t>
      </w:r>
      <w:r w:rsidRPr="008F74B3">
        <w:rPr>
          <w:noProof/>
        </w:rPr>
        <w:t xml:space="preserve"> и посматра девојке.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>7. Virgines baccas uvarum pedibus nudis calcant.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>– Девојке бобице грожђа газе босим ногама.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8. Non procul </w:t>
      </w:r>
      <w:r w:rsidRPr="008F74B3">
        <w:rPr>
          <w:noProof/>
          <w:u w:val="single"/>
        </w:rPr>
        <w:t>Quercus</w:t>
      </w:r>
      <w:r w:rsidRPr="008F74B3">
        <w:rPr>
          <w:noProof/>
        </w:rPr>
        <w:t xml:space="preserve"> robur est. – Недалеко је </w:t>
      </w:r>
      <w:r w:rsidRPr="008F74B3">
        <w:rPr>
          <w:noProof/>
          <w:u w:val="single"/>
        </w:rPr>
        <w:t>храст</w:t>
      </w:r>
      <w:r w:rsidRPr="008F74B3">
        <w:rPr>
          <w:noProof/>
        </w:rPr>
        <w:t>.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9. </w:t>
      </w:r>
      <w:r w:rsidRPr="008F74B3">
        <w:rPr>
          <w:noProof/>
          <w:u w:val="single"/>
        </w:rPr>
        <w:t>Appetitus</w:t>
      </w:r>
      <w:r w:rsidRPr="008F74B3">
        <w:rPr>
          <w:noProof/>
        </w:rPr>
        <w:t xml:space="preserve"> Sciuri vulgaris magnus est: omnes glandes edit</w:t>
      </w:r>
    </w:p>
    <w:p w:rsidR="009065FB" w:rsidRPr="008F74B3" w:rsidRDefault="009065FB" w:rsidP="009065FB">
      <w:pPr>
        <w:pStyle w:val="NoSpacing"/>
        <w:rPr>
          <w:noProof/>
        </w:rPr>
      </w:pPr>
      <w:r w:rsidRPr="008F74B3">
        <w:rPr>
          <w:noProof/>
        </w:rPr>
        <w:t xml:space="preserve"> – </w:t>
      </w:r>
      <w:r w:rsidRPr="008F74B3">
        <w:rPr>
          <w:noProof/>
          <w:u w:val="single"/>
        </w:rPr>
        <w:t>Апетит</w:t>
      </w:r>
      <w:r w:rsidRPr="008F74B3">
        <w:rPr>
          <w:noProof/>
        </w:rPr>
        <w:t xml:space="preserve"> веверице је велик: све жирове једе.</w:t>
      </w:r>
    </w:p>
    <w:p w:rsidR="009065FB" w:rsidRDefault="009065FB">
      <w:pPr>
        <w:rPr>
          <w:rFonts w:cs="Times New Roman"/>
          <w:noProof/>
          <w:lang/>
        </w:rPr>
      </w:pPr>
    </w:p>
    <w:p w:rsidR="005B4DA5" w:rsidRPr="009065FB" w:rsidRDefault="009065FB" w:rsidP="009065FB">
      <w:pPr>
        <w:pStyle w:val="NoSpacing"/>
        <w:rPr>
          <w:lang/>
        </w:rPr>
      </w:pPr>
      <w:r>
        <w:rPr>
          <w:noProof/>
          <w:lang/>
        </w:rPr>
        <w:t xml:space="preserve">Нови стручни изрази у лекцији: </w:t>
      </w:r>
      <w:r w:rsidRPr="009065FB">
        <w:rPr>
          <w:noProof/>
        </w:rPr>
        <w:t>bacca</w:t>
      </w:r>
      <w:r w:rsidRPr="009065FB">
        <w:rPr>
          <w:noProof/>
          <w:lang/>
        </w:rPr>
        <w:t xml:space="preserve"> – бобица; </w:t>
      </w:r>
      <w:r w:rsidRPr="009065FB">
        <w:rPr>
          <w:noProof/>
        </w:rPr>
        <w:t>Botrytis</w:t>
      </w:r>
      <w:r w:rsidRPr="009065FB">
        <w:rPr>
          <w:noProof/>
          <w:lang/>
        </w:rPr>
        <w:t xml:space="preserve"> </w:t>
      </w:r>
      <w:r w:rsidRPr="009065FB">
        <w:rPr>
          <w:noProof/>
        </w:rPr>
        <w:t>cinerea</w:t>
      </w:r>
      <w:r w:rsidRPr="009065FB">
        <w:rPr>
          <w:noProof/>
          <w:lang/>
        </w:rPr>
        <w:t xml:space="preserve"> – сива трулеж; </w:t>
      </w:r>
      <w:r w:rsidRPr="009065FB">
        <w:rPr>
          <w:noProof/>
        </w:rPr>
        <w:t>Ficus</w:t>
      </w:r>
      <w:r w:rsidRPr="009065FB">
        <w:rPr>
          <w:noProof/>
          <w:lang/>
        </w:rPr>
        <w:t xml:space="preserve"> </w:t>
      </w:r>
      <w:r w:rsidRPr="009065FB">
        <w:rPr>
          <w:noProof/>
        </w:rPr>
        <w:t>carica</w:t>
      </w:r>
      <w:r w:rsidRPr="009065FB">
        <w:rPr>
          <w:noProof/>
          <w:lang/>
        </w:rPr>
        <w:t xml:space="preserve"> – смоква; </w:t>
      </w:r>
      <w:r w:rsidRPr="009065FB">
        <w:rPr>
          <w:noProof/>
        </w:rPr>
        <w:t>fructus</w:t>
      </w:r>
      <w:r w:rsidRPr="009065FB">
        <w:rPr>
          <w:noProof/>
          <w:lang/>
        </w:rPr>
        <w:t xml:space="preserve"> – плод; </w:t>
      </w:r>
      <w:r w:rsidRPr="009065FB">
        <w:rPr>
          <w:noProof/>
        </w:rPr>
        <w:t>glans</w:t>
      </w:r>
      <w:r w:rsidRPr="009065FB">
        <w:rPr>
          <w:noProof/>
          <w:lang/>
        </w:rPr>
        <w:t xml:space="preserve"> – жир; </w:t>
      </w:r>
      <w:r w:rsidRPr="009065FB">
        <w:rPr>
          <w:noProof/>
        </w:rPr>
        <w:t>maturus</w:t>
      </w:r>
      <w:r w:rsidRPr="009065FB">
        <w:rPr>
          <w:noProof/>
          <w:lang/>
        </w:rPr>
        <w:t xml:space="preserve"> – зрео; </w:t>
      </w:r>
      <w:r w:rsidRPr="009065FB">
        <w:rPr>
          <w:noProof/>
        </w:rPr>
        <w:t>potus</w:t>
      </w:r>
      <w:r w:rsidRPr="009065FB">
        <w:rPr>
          <w:noProof/>
          <w:lang/>
        </w:rPr>
        <w:t xml:space="preserve"> – пиће; </w:t>
      </w:r>
      <w:r w:rsidRPr="009065FB">
        <w:rPr>
          <w:noProof/>
        </w:rPr>
        <w:t>Quercus</w:t>
      </w:r>
      <w:r w:rsidRPr="009065FB">
        <w:rPr>
          <w:noProof/>
          <w:lang/>
        </w:rPr>
        <w:t xml:space="preserve"> </w:t>
      </w:r>
      <w:r w:rsidRPr="009065FB">
        <w:rPr>
          <w:noProof/>
        </w:rPr>
        <w:t>robur</w:t>
      </w:r>
      <w:r w:rsidRPr="009065FB">
        <w:rPr>
          <w:noProof/>
          <w:lang/>
        </w:rPr>
        <w:t xml:space="preserve"> – храст; </w:t>
      </w:r>
      <w:r w:rsidRPr="009065FB">
        <w:rPr>
          <w:noProof/>
        </w:rPr>
        <w:t>Sciurus</w:t>
      </w:r>
      <w:r w:rsidRPr="009065FB">
        <w:rPr>
          <w:noProof/>
          <w:lang/>
        </w:rPr>
        <w:t xml:space="preserve"> </w:t>
      </w:r>
      <w:r w:rsidRPr="009065FB">
        <w:rPr>
          <w:noProof/>
        </w:rPr>
        <w:t>vulgaris</w:t>
      </w:r>
      <w:r w:rsidRPr="009065FB">
        <w:rPr>
          <w:noProof/>
          <w:lang/>
        </w:rPr>
        <w:t xml:space="preserve"> – веверица; </w:t>
      </w:r>
      <w:r w:rsidRPr="009065FB">
        <w:rPr>
          <w:noProof/>
        </w:rPr>
        <w:t>vinetum</w:t>
      </w:r>
      <w:r w:rsidRPr="009065FB">
        <w:rPr>
          <w:noProof/>
          <w:lang/>
        </w:rPr>
        <w:t xml:space="preserve"> – виноград; </w:t>
      </w:r>
      <w:r w:rsidRPr="009065FB">
        <w:rPr>
          <w:noProof/>
        </w:rPr>
        <w:t>vinum</w:t>
      </w:r>
      <w:r w:rsidRPr="009065FB">
        <w:rPr>
          <w:noProof/>
          <w:lang/>
        </w:rPr>
        <w:t xml:space="preserve"> – вино; </w:t>
      </w:r>
      <w:r w:rsidRPr="009065FB">
        <w:rPr>
          <w:noProof/>
        </w:rPr>
        <w:t>Vitis</w:t>
      </w:r>
      <w:r w:rsidRPr="009065FB">
        <w:rPr>
          <w:noProof/>
          <w:lang/>
        </w:rPr>
        <w:t xml:space="preserve"> </w:t>
      </w:r>
      <w:r w:rsidRPr="009065FB">
        <w:rPr>
          <w:noProof/>
        </w:rPr>
        <w:t>vinifera</w:t>
      </w:r>
      <w:r w:rsidRPr="009065FB">
        <w:rPr>
          <w:noProof/>
          <w:lang/>
        </w:rPr>
        <w:t xml:space="preserve"> – винова лоза.</w:t>
      </w:r>
    </w:p>
    <w:sectPr w:rsidR="005B4DA5" w:rsidRPr="009065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65FB"/>
    <w:rsid w:val="005B4DA5"/>
    <w:rsid w:val="0090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5FB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065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Ljuba1</dc:creator>
  <cp:keywords/>
  <dc:description/>
  <cp:lastModifiedBy>Ljuba1</cp:lastModifiedBy>
  <cp:revision>2</cp:revision>
  <dcterms:created xsi:type="dcterms:W3CDTF">2020-03-24T00:00:00Z</dcterms:created>
  <dcterms:modified xsi:type="dcterms:W3CDTF">2020-03-24T00:02:00Z</dcterms:modified>
</cp:coreProperties>
</file>